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F70FC" w14:textId="77777777" w:rsidR="00414DE9" w:rsidRDefault="008848BB" w:rsidP="00414DE9">
      <w:pPr>
        <w:pStyle w:val="BodyText"/>
        <w:ind w:left="749"/>
        <w:jc w:val="center"/>
        <w:rPr>
          <w:color w:val="111111"/>
          <w:w w:val="105"/>
          <w:sz w:val="28"/>
        </w:rPr>
      </w:pPr>
      <w:r w:rsidRPr="008848BB">
        <w:rPr>
          <w:color w:val="111111"/>
          <w:w w:val="105"/>
          <w:sz w:val="28"/>
        </w:rPr>
        <w:t xml:space="preserve">An Ordinance amending Ordinance 174-A relative to </w:t>
      </w:r>
    </w:p>
    <w:p w14:paraId="400E2334" w14:textId="77777777" w:rsidR="00074727" w:rsidRPr="008848BB" w:rsidRDefault="008848BB" w:rsidP="00414DE9">
      <w:pPr>
        <w:pStyle w:val="BodyText"/>
        <w:ind w:left="749"/>
        <w:jc w:val="center"/>
        <w:rPr>
          <w:sz w:val="28"/>
        </w:rPr>
      </w:pPr>
      <w:r w:rsidRPr="008848BB">
        <w:rPr>
          <w:color w:val="111111"/>
          <w:w w:val="105"/>
          <w:sz w:val="28"/>
        </w:rPr>
        <w:t>Sewer and Water Rates.</w:t>
      </w:r>
    </w:p>
    <w:p w14:paraId="79694972" w14:textId="77777777" w:rsidR="00074727" w:rsidRDefault="00074727">
      <w:pPr>
        <w:pStyle w:val="BodyText"/>
        <w:spacing w:before="3"/>
        <w:rPr>
          <w:sz w:val="24"/>
        </w:rPr>
      </w:pPr>
    </w:p>
    <w:p w14:paraId="392FE174" w14:textId="77777777" w:rsidR="00DF0C78" w:rsidRDefault="00DF0C78">
      <w:pPr>
        <w:pStyle w:val="BodyText"/>
        <w:spacing w:before="3"/>
        <w:rPr>
          <w:sz w:val="24"/>
        </w:rPr>
      </w:pPr>
    </w:p>
    <w:p w14:paraId="57338629" w14:textId="77777777" w:rsidR="00074727" w:rsidRPr="00CB57C5" w:rsidRDefault="008848BB" w:rsidP="00D90B54">
      <w:pPr>
        <w:pStyle w:val="BodyText"/>
        <w:spacing w:before="1" w:line="244" w:lineRule="auto"/>
        <w:ind w:left="120" w:right="388" w:hanging="2"/>
        <w:jc w:val="both"/>
        <w:rPr>
          <w:sz w:val="24"/>
        </w:rPr>
      </w:pPr>
      <w:r w:rsidRPr="00CB57C5">
        <w:rPr>
          <w:color w:val="111111"/>
          <w:w w:val="105"/>
          <w:sz w:val="24"/>
        </w:rPr>
        <w:t xml:space="preserve">WHEREAS on </w:t>
      </w:r>
      <w:r w:rsidRPr="00135E2C">
        <w:rPr>
          <w:color w:val="111111"/>
          <w:w w:val="105"/>
          <w:sz w:val="24"/>
        </w:rPr>
        <w:t>February 21</w:t>
      </w:r>
      <w:r w:rsidRPr="00135E2C">
        <w:rPr>
          <w:b/>
          <w:color w:val="111111"/>
          <w:w w:val="105"/>
        </w:rPr>
        <w:t xml:space="preserve">, </w:t>
      </w:r>
      <w:r w:rsidRPr="00135E2C">
        <w:rPr>
          <w:color w:val="111111"/>
          <w:w w:val="105"/>
          <w:sz w:val="24"/>
        </w:rPr>
        <w:t>2017</w:t>
      </w:r>
      <w:r w:rsidRPr="00CB57C5">
        <w:rPr>
          <w:color w:val="111111"/>
          <w:w w:val="105"/>
          <w:sz w:val="24"/>
        </w:rPr>
        <w:t>, the Town of Pearl River Board of Aldermen established rates for usage of sewer and water; and</w:t>
      </w:r>
    </w:p>
    <w:p w14:paraId="6EAEB486" w14:textId="77777777" w:rsidR="00074727" w:rsidRPr="00CB57C5" w:rsidRDefault="00074727" w:rsidP="00D90B54">
      <w:pPr>
        <w:pStyle w:val="BodyText"/>
        <w:spacing w:before="2"/>
        <w:jc w:val="both"/>
        <w:rPr>
          <w:sz w:val="28"/>
        </w:rPr>
      </w:pPr>
    </w:p>
    <w:p w14:paraId="3F506C85" w14:textId="77777777" w:rsidR="00D13AE8" w:rsidRPr="00CB57C5" w:rsidRDefault="00D13AE8" w:rsidP="00D90B54">
      <w:pPr>
        <w:pStyle w:val="BodyText"/>
        <w:ind w:left="119"/>
        <w:jc w:val="both"/>
        <w:rPr>
          <w:color w:val="111111"/>
          <w:w w:val="105"/>
          <w:sz w:val="24"/>
        </w:rPr>
      </w:pPr>
      <w:r w:rsidRPr="00CB57C5">
        <w:rPr>
          <w:color w:val="111111"/>
          <w:w w:val="105"/>
          <w:sz w:val="24"/>
        </w:rPr>
        <w:t>WHEREAS the Town of Pearl River Board of Aldermen desire to implement a metered water usage system and set the water rates according to a metered usage; and</w:t>
      </w:r>
    </w:p>
    <w:p w14:paraId="0B5FFD44" w14:textId="77777777" w:rsidR="00D13AE8" w:rsidRPr="00CB57C5" w:rsidRDefault="00D13AE8" w:rsidP="00D90B54">
      <w:pPr>
        <w:pStyle w:val="BodyText"/>
        <w:ind w:left="119"/>
        <w:jc w:val="both"/>
        <w:rPr>
          <w:color w:val="111111"/>
          <w:w w:val="105"/>
          <w:sz w:val="24"/>
        </w:rPr>
      </w:pPr>
    </w:p>
    <w:p w14:paraId="7C83D019" w14:textId="77777777" w:rsidR="00074727" w:rsidRPr="00CB57C5" w:rsidRDefault="008848BB" w:rsidP="00D90B54">
      <w:pPr>
        <w:pStyle w:val="BodyText"/>
        <w:ind w:left="119"/>
        <w:jc w:val="both"/>
        <w:rPr>
          <w:sz w:val="24"/>
        </w:rPr>
      </w:pPr>
      <w:r w:rsidRPr="00CB57C5">
        <w:rPr>
          <w:color w:val="111111"/>
          <w:w w:val="105"/>
          <w:sz w:val="24"/>
        </w:rPr>
        <w:t xml:space="preserve">WHEREAS, the Board of Aldermen desire to </w:t>
      </w:r>
      <w:r w:rsidR="00D13AE8" w:rsidRPr="00CB57C5">
        <w:rPr>
          <w:color w:val="111111"/>
          <w:w w:val="105"/>
          <w:sz w:val="24"/>
        </w:rPr>
        <w:t xml:space="preserve">repeal all previous water and sewer rates and </w:t>
      </w:r>
      <w:r w:rsidRPr="00CB57C5">
        <w:rPr>
          <w:color w:val="111111"/>
          <w:w w:val="105"/>
          <w:sz w:val="24"/>
        </w:rPr>
        <w:t xml:space="preserve">amend </w:t>
      </w:r>
      <w:r w:rsidR="00D13AE8" w:rsidRPr="00CB57C5">
        <w:rPr>
          <w:color w:val="111111"/>
          <w:w w:val="105"/>
          <w:sz w:val="24"/>
        </w:rPr>
        <w:t>water and sewer</w:t>
      </w:r>
      <w:r w:rsidRPr="00CB57C5">
        <w:rPr>
          <w:color w:val="111111"/>
          <w:w w:val="105"/>
          <w:sz w:val="24"/>
        </w:rPr>
        <w:t xml:space="preserve"> rates</w:t>
      </w:r>
      <w:r w:rsidR="00D13AE8" w:rsidRPr="00CB57C5">
        <w:rPr>
          <w:color w:val="111111"/>
          <w:w w:val="105"/>
          <w:sz w:val="24"/>
        </w:rPr>
        <w:t xml:space="preserve"> </w:t>
      </w:r>
      <w:r w:rsidRPr="00CB57C5">
        <w:rPr>
          <w:color w:val="111111"/>
          <w:w w:val="105"/>
          <w:sz w:val="24"/>
        </w:rPr>
        <w:t>as follows:</w:t>
      </w:r>
    </w:p>
    <w:p w14:paraId="67D34A56" w14:textId="77777777" w:rsidR="00074727" w:rsidRPr="00CB57C5" w:rsidRDefault="00074727" w:rsidP="00D90B54">
      <w:pPr>
        <w:pStyle w:val="BodyText"/>
        <w:spacing w:before="10"/>
        <w:jc w:val="both"/>
        <w:rPr>
          <w:sz w:val="24"/>
        </w:rPr>
      </w:pPr>
    </w:p>
    <w:p w14:paraId="2FD7BDCE" w14:textId="20125EE6" w:rsidR="00D13AE8" w:rsidRPr="00135E2C" w:rsidRDefault="008848BB" w:rsidP="00D90B54">
      <w:pPr>
        <w:pStyle w:val="ListParagraph"/>
        <w:numPr>
          <w:ilvl w:val="0"/>
          <w:numId w:val="1"/>
        </w:numPr>
        <w:tabs>
          <w:tab w:val="left" w:pos="810"/>
        </w:tabs>
        <w:spacing w:line="247" w:lineRule="auto"/>
        <w:ind w:right="390" w:hanging="331"/>
        <w:jc w:val="both"/>
        <w:rPr>
          <w:color w:val="111111"/>
        </w:rPr>
      </w:pPr>
      <w:r w:rsidRPr="00135E2C">
        <w:rPr>
          <w:color w:val="111111"/>
          <w:w w:val="105"/>
          <w:sz w:val="24"/>
        </w:rPr>
        <w:t xml:space="preserve">Residential rates </w:t>
      </w:r>
      <w:r w:rsidR="00F934F3" w:rsidRPr="00135E2C">
        <w:rPr>
          <w:color w:val="111111"/>
          <w:w w:val="105"/>
          <w:sz w:val="24"/>
        </w:rPr>
        <w:t xml:space="preserve">for Town </w:t>
      </w:r>
      <w:r w:rsidR="00CB6C72" w:rsidRPr="00135E2C">
        <w:rPr>
          <w:color w:val="111111"/>
          <w:w w:val="105"/>
          <w:sz w:val="24"/>
        </w:rPr>
        <w:t>sha</w:t>
      </w:r>
      <w:r w:rsidRPr="00135E2C">
        <w:rPr>
          <w:color w:val="111111"/>
          <w:w w:val="105"/>
          <w:sz w:val="24"/>
        </w:rPr>
        <w:t>ll be</w:t>
      </w:r>
      <w:r w:rsidR="00D13AE8" w:rsidRPr="00135E2C">
        <w:rPr>
          <w:color w:val="111111"/>
          <w:w w:val="105"/>
          <w:sz w:val="24"/>
        </w:rPr>
        <w:t>:</w:t>
      </w:r>
    </w:p>
    <w:p w14:paraId="02994548" w14:textId="77777777" w:rsidR="007D034E" w:rsidRPr="00135E2C" w:rsidRDefault="007D034E" w:rsidP="00D90B54">
      <w:pPr>
        <w:pStyle w:val="ListParagraph"/>
        <w:numPr>
          <w:ilvl w:val="1"/>
          <w:numId w:val="1"/>
        </w:numPr>
        <w:tabs>
          <w:tab w:val="left" w:pos="810"/>
        </w:tabs>
        <w:spacing w:line="247" w:lineRule="auto"/>
        <w:ind w:right="390"/>
        <w:jc w:val="both"/>
        <w:rPr>
          <w:color w:val="111111"/>
        </w:rPr>
      </w:pPr>
      <w:r w:rsidRPr="00135E2C">
        <w:rPr>
          <w:color w:val="111111"/>
          <w:w w:val="105"/>
          <w:sz w:val="24"/>
        </w:rPr>
        <w:t>One dollar ($1.00) per month per connection</w:t>
      </w:r>
      <w:r w:rsidR="00123E7D" w:rsidRPr="00135E2C">
        <w:rPr>
          <w:color w:val="111111"/>
          <w:w w:val="105"/>
          <w:sz w:val="24"/>
        </w:rPr>
        <w:t xml:space="preserve"> </w:t>
      </w:r>
      <w:r w:rsidR="009C6FF3" w:rsidRPr="00135E2C">
        <w:rPr>
          <w:color w:val="111111"/>
          <w:w w:val="105"/>
          <w:sz w:val="24"/>
        </w:rPr>
        <w:t xml:space="preserve">water </w:t>
      </w:r>
      <w:r w:rsidR="00123E7D" w:rsidRPr="00135E2C">
        <w:rPr>
          <w:color w:val="111111"/>
          <w:w w:val="105"/>
          <w:sz w:val="24"/>
        </w:rPr>
        <w:t>fee</w:t>
      </w:r>
      <w:r w:rsidRPr="00135E2C">
        <w:rPr>
          <w:color w:val="111111"/>
          <w:w w:val="105"/>
          <w:sz w:val="24"/>
        </w:rPr>
        <w:t xml:space="preserve"> </w:t>
      </w:r>
      <w:r w:rsidR="00B07D3A" w:rsidRPr="00135E2C">
        <w:rPr>
          <w:color w:val="111111"/>
          <w:w w:val="105"/>
          <w:sz w:val="24"/>
        </w:rPr>
        <w:t>for</w:t>
      </w:r>
      <w:r w:rsidRPr="00135E2C">
        <w:rPr>
          <w:color w:val="111111"/>
          <w:w w:val="105"/>
          <w:sz w:val="24"/>
        </w:rPr>
        <w:t xml:space="preserve"> the State of Louisiana Office of Public Health Safe Drinking Water Fee enacted by ACT 605; and</w:t>
      </w:r>
    </w:p>
    <w:p w14:paraId="4D038C89" w14:textId="77777777" w:rsidR="00D13AE8" w:rsidRPr="00135E2C" w:rsidRDefault="00D13AE8" w:rsidP="00D90B54">
      <w:pPr>
        <w:pStyle w:val="ListParagraph"/>
        <w:numPr>
          <w:ilvl w:val="1"/>
          <w:numId w:val="1"/>
        </w:numPr>
        <w:tabs>
          <w:tab w:val="left" w:pos="810"/>
        </w:tabs>
        <w:spacing w:line="247" w:lineRule="auto"/>
        <w:ind w:right="390"/>
        <w:jc w:val="both"/>
        <w:rPr>
          <w:color w:val="111111"/>
        </w:rPr>
      </w:pPr>
      <w:r w:rsidRPr="00135E2C">
        <w:rPr>
          <w:color w:val="111111"/>
          <w:w w:val="105"/>
          <w:sz w:val="24"/>
        </w:rPr>
        <w:t>Twelve dollars ($12.00) per connection</w:t>
      </w:r>
      <w:r w:rsidR="00123E7D" w:rsidRPr="00135E2C">
        <w:rPr>
          <w:color w:val="111111"/>
          <w:w w:val="105"/>
          <w:sz w:val="24"/>
        </w:rPr>
        <w:t xml:space="preserve"> initial fee</w:t>
      </w:r>
      <w:r w:rsidRPr="00135E2C">
        <w:rPr>
          <w:color w:val="111111"/>
          <w:w w:val="105"/>
          <w:sz w:val="24"/>
        </w:rPr>
        <w:t xml:space="preserve"> for the first two-thousand (2,000) gallons of water used as </w:t>
      </w:r>
      <w:r w:rsidR="00E93322" w:rsidRPr="00135E2C">
        <w:rPr>
          <w:color w:val="111111"/>
          <w:w w:val="105"/>
          <w:sz w:val="24"/>
        </w:rPr>
        <w:t>measured</w:t>
      </w:r>
      <w:r w:rsidRPr="00135E2C">
        <w:rPr>
          <w:color w:val="111111"/>
          <w:w w:val="105"/>
          <w:sz w:val="24"/>
        </w:rPr>
        <w:t xml:space="preserve"> by the metering system; and</w:t>
      </w:r>
    </w:p>
    <w:p w14:paraId="1C333226" w14:textId="6A3099E0" w:rsidR="00A64D40" w:rsidRPr="00A64D40" w:rsidRDefault="00123E7D" w:rsidP="00D90B54">
      <w:pPr>
        <w:pStyle w:val="ListParagraph"/>
        <w:numPr>
          <w:ilvl w:val="1"/>
          <w:numId w:val="1"/>
        </w:numPr>
        <w:tabs>
          <w:tab w:val="left" w:pos="810"/>
        </w:tabs>
        <w:spacing w:line="247" w:lineRule="auto"/>
        <w:ind w:right="390"/>
        <w:jc w:val="both"/>
        <w:rPr>
          <w:color w:val="111111"/>
          <w:sz w:val="24"/>
          <w:szCs w:val="24"/>
        </w:rPr>
      </w:pPr>
      <w:r w:rsidRPr="00135E2C">
        <w:rPr>
          <w:color w:val="111111"/>
          <w:w w:val="105"/>
          <w:sz w:val="24"/>
        </w:rPr>
        <w:t>Three dollars</w:t>
      </w:r>
      <w:r w:rsidR="00E93322" w:rsidRPr="00135E2C">
        <w:rPr>
          <w:color w:val="111111"/>
          <w:w w:val="105"/>
          <w:sz w:val="24"/>
        </w:rPr>
        <w:t xml:space="preserve"> ($3.00) </w:t>
      </w:r>
      <w:r w:rsidRPr="00135E2C">
        <w:rPr>
          <w:color w:val="111111"/>
          <w:w w:val="105"/>
          <w:sz w:val="24"/>
        </w:rPr>
        <w:t xml:space="preserve">additional fee </w:t>
      </w:r>
      <w:r w:rsidR="00E93322" w:rsidRPr="00135E2C">
        <w:rPr>
          <w:color w:val="111111"/>
          <w:w w:val="105"/>
          <w:sz w:val="24"/>
        </w:rPr>
        <w:t xml:space="preserve">for water used in </w:t>
      </w:r>
      <w:r w:rsidR="008E22A0" w:rsidRPr="00135E2C">
        <w:rPr>
          <w:b/>
          <w:color w:val="111111"/>
          <w:w w:val="105"/>
          <w:sz w:val="24"/>
          <w:u w:val="single"/>
        </w:rPr>
        <w:t>EACH</w:t>
      </w:r>
      <w:r w:rsidR="00E93322" w:rsidRPr="00135E2C">
        <w:rPr>
          <w:color w:val="111111"/>
          <w:w w:val="105"/>
          <w:sz w:val="24"/>
        </w:rPr>
        <w:t xml:space="preserve"> one-</w:t>
      </w:r>
      <w:r w:rsidR="008E22A0" w:rsidRPr="00135E2C">
        <w:rPr>
          <w:color w:val="111111"/>
          <w:w w:val="105"/>
          <w:sz w:val="24"/>
        </w:rPr>
        <w:t>thousand</w:t>
      </w:r>
      <w:r w:rsidR="00A674AA" w:rsidRPr="00135E2C">
        <w:rPr>
          <w:color w:val="111111"/>
          <w:w w:val="105"/>
          <w:sz w:val="24"/>
        </w:rPr>
        <w:t xml:space="preserve"> </w:t>
      </w:r>
      <w:r w:rsidR="008E22A0" w:rsidRPr="00135E2C">
        <w:rPr>
          <w:color w:val="111111"/>
          <w:w w:val="105"/>
          <w:sz w:val="24"/>
        </w:rPr>
        <w:t>gallon</w:t>
      </w:r>
      <w:r w:rsidR="00E93322" w:rsidRPr="00135E2C">
        <w:rPr>
          <w:color w:val="111111"/>
          <w:w w:val="105"/>
          <w:sz w:val="24"/>
        </w:rPr>
        <w:t xml:space="preserve"> tier </w:t>
      </w:r>
      <w:r w:rsidR="008E22A0" w:rsidRPr="00135E2C">
        <w:rPr>
          <w:color w:val="111111"/>
          <w:w w:val="105"/>
          <w:sz w:val="24"/>
        </w:rPr>
        <w:t xml:space="preserve">above two-thousand gallons </w:t>
      </w:r>
      <w:r w:rsidR="00E93322" w:rsidRPr="00135E2C">
        <w:rPr>
          <w:color w:val="111111"/>
          <w:w w:val="105"/>
          <w:sz w:val="24"/>
        </w:rPr>
        <w:t>as measured by the metering system</w:t>
      </w:r>
      <w:r w:rsidR="008E22A0" w:rsidRPr="00135E2C">
        <w:rPr>
          <w:color w:val="111111"/>
          <w:w w:val="105"/>
          <w:sz w:val="24"/>
        </w:rPr>
        <w:t>; a one-thousand-gallon tier</w:t>
      </w:r>
      <w:r w:rsidR="008E22A0" w:rsidRPr="00CB57C5">
        <w:rPr>
          <w:color w:val="111111"/>
          <w:w w:val="105"/>
          <w:sz w:val="24"/>
        </w:rPr>
        <w:t xml:space="preserve"> ranges from gallon one through </w:t>
      </w:r>
      <w:r w:rsidR="00B07D3A">
        <w:rPr>
          <w:color w:val="111111"/>
          <w:w w:val="105"/>
          <w:sz w:val="24"/>
        </w:rPr>
        <w:t xml:space="preserve">and including gallon </w:t>
      </w:r>
      <w:r w:rsidR="008E22A0" w:rsidRPr="00CB57C5">
        <w:rPr>
          <w:color w:val="111111"/>
          <w:w w:val="105"/>
          <w:sz w:val="24"/>
        </w:rPr>
        <w:t xml:space="preserve">one-thousand as measured by the metering system.  </w:t>
      </w:r>
      <w:r w:rsidR="00A2299E">
        <w:rPr>
          <w:color w:val="111111"/>
          <w:w w:val="105"/>
          <w:sz w:val="24"/>
        </w:rPr>
        <w:t xml:space="preserve">Furthermore, the metering system utilizes a quarter (1/4) measuring system so that the one-thousand gallon tier can be measured in quarters (0-250, 251-500, 501-750,751-1000 gallons) of the one-thousand gallons used.  The user would be charged a prorated fee aligned with the </w:t>
      </w:r>
      <w:r w:rsidR="008724D6">
        <w:rPr>
          <w:color w:val="111111"/>
          <w:w w:val="105"/>
          <w:sz w:val="24"/>
        </w:rPr>
        <w:t>quarter of usage they fall within.</w:t>
      </w:r>
      <w:r w:rsidR="00A2299E">
        <w:rPr>
          <w:color w:val="111111"/>
          <w:w w:val="105"/>
          <w:sz w:val="24"/>
        </w:rPr>
        <w:t xml:space="preserve"> </w:t>
      </w:r>
    </w:p>
    <w:p w14:paraId="7317A621" w14:textId="53D63C73" w:rsidR="008E22A0" w:rsidRPr="00F934F3" w:rsidRDefault="008E22A0" w:rsidP="00D90B54">
      <w:pPr>
        <w:pStyle w:val="ListParagraph"/>
        <w:numPr>
          <w:ilvl w:val="2"/>
          <w:numId w:val="1"/>
        </w:numPr>
        <w:tabs>
          <w:tab w:val="left" w:pos="810"/>
        </w:tabs>
        <w:spacing w:line="247" w:lineRule="auto"/>
        <w:ind w:right="390"/>
        <w:jc w:val="both"/>
        <w:rPr>
          <w:color w:val="111111"/>
          <w:sz w:val="24"/>
          <w:szCs w:val="24"/>
        </w:rPr>
      </w:pPr>
      <w:r w:rsidRPr="00CB57C5">
        <w:rPr>
          <w:color w:val="111111"/>
          <w:w w:val="105"/>
          <w:sz w:val="24"/>
        </w:rPr>
        <w:t>Example- water usage measured from 2,</w:t>
      </w:r>
      <w:r w:rsidR="008724D6">
        <w:rPr>
          <w:color w:val="111111"/>
          <w:w w:val="105"/>
          <w:sz w:val="24"/>
        </w:rPr>
        <w:t>251</w:t>
      </w:r>
      <w:r w:rsidRPr="00CB57C5">
        <w:rPr>
          <w:color w:val="111111"/>
          <w:w w:val="105"/>
          <w:sz w:val="24"/>
        </w:rPr>
        <w:t xml:space="preserve"> to </w:t>
      </w:r>
      <w:r w:rsidR="008724D6">
        <w:rPr>
          <w:color w:val="111111"/>
          <w:w w:val="105"/>
          <w:sz w:val="24"/>
        </w:rPr>
        <w:t>2,500</w:t>
      </w:r>
      <w:r w:rsidRPr="00CB57C5">
        <w:rPr>
          <w:color w:val="111111"/>
          <w:w w:val="105"/>
          <w:sz w:val="24"/>
        </w:rPr>
        <w:t xml:space="preserve"> gallons would be assessed a</w:t>
      </w:r>
      <w:r w:rsidR="007D034E" w:rsidRPr="00CB57C5">
        <w:rPr>
          <w:color w:val="111111"/>
          <w:w w:val="105"/>
          <w:sz w:val="24"/>
        </w:rPr>
        <w:t xml:space="preserve"> </w:t>
      </w:r>
      <w:r w:rsidR="007D034E" w:rsidRPr="00F934F3">
        <w:rPr>
          <w:color w:val="111111"/>
          <w:w w:val="105"/>
          <w:sz w:val="24"/>
          <w:szCs w:val="24"/>
        </w:rPr>
        <w:t>$1.00, a</w:t>
      </w:r>
      <w:r w:rsidRPr="00F934F3">
        <w:rPr>
          <w:color w:val="111111"/>
          <w:w w:val="105"/>
          <w:sz w:val="24"/>
          <w:szCs w:val="24"/>
        </w:rPr>
        <w:t xml:space="preserve"> $12.00 and a $</w:t>
      </w:r>
      <w:r w:rsidR="008724D6">
        <w:rPr>
          <w:color w:val="111111"/>
          <w:w w:val="105"/>
          <w:sz w:val="24"/>
          <w:szCs w:val="24"/>
        </w:rPr>
        <w:t>1</w:t>
      </w:r>
      <w:r w:rsidRPr="00F934F3">
        <w:rPr>
          <w:color w:val="111111"/>
          <w:w w:val="105"/>
          <w:sz w:val="24"/>
          <w:szCs w:val="24"/>
        </w:rPr>
        <w:t>.</w:t>
      </w:r>
      <w:r w:rsidR="008724D6">
        <w:rPr>
          <w:color w:val="111111"/>
          <w:w w:val="105"/>
          <w:sz w:val="24"/>
          <w:szCs w:val="24"/>
        </w:rPr>
        <w:t>5</w:t>
      </w:r>
      <w:r w:rsidRPr="00F934F3">
        <w:rPr>
          <w:color w:val="111111"/>
          <w:w w:val="105"/>
          <w:sz w:val="24"/>
          <w:szCs w:val="24"/>
        </w:rPr>
        <w:t>0</w:t>
      </w:r>
      <w:r w:rsidR="008724D6">
        <w:rPr>
          <w:color w:val="111111"/>
          <w:w w:val="105"/>
          <w:sz w:val="24"/>
          <w:szCs w:val="24"/>
        </w:rPr>
        <w:t xml:space="preserve"> (3.00 * .5)</w:t>
      </w:r>
      <w:r w:rsidRPr="00F934F3">
        <w:rPr>
          <w:color w:val="111111"/>
          <w:w w:val="105"/>
          <w:sz w:val="24"/>
          <w:szCs w:val="24"/>
        </w:rPr>
        <w:t xml:space="preserve"> fee</w:t>
      </w:r>
      <w:r w:rsidR="009C6FF3">
        <w:rPr>
          <w:color w:val="111111"/>
          <w:w w:val="105"/>
          <w:sz w:val="24"/>
          <w:szCs w:val="24"/>
        </w:rPr>
        <w:t xml:space="preserve"> = $1</w:t>
      </w:r>
      <w:r w:rsidR="008724D6">
        <w:rPr>
          <w:color w:val="111111"/>
          <w:w w:val="105"/>
          <w:sz w:val="24"/>
          <w:szCs w:val="24"/>
        </w:rPr>
        <w:t>4</w:t>
      </w:r>
      <w:r w:rsidR="009C6FF3">
        <w:rPr>
          <w:color w:val="111111"/>
          <w:w w:val="105"/>
          <w:sz w:val="24"/>
          <w:szCs w:val="24"/>
        </w:rPr>
        <w:t>.</w:t>
      </w:r>
      <w:r w:rsidR="008724D6">
        <w:rPr>
          <w:color w:val="111111"/>
          <w:w w:val="105"/>
          <w:sz w:val="24"/>
          <w:szCs w:val="24"/>
        </w:rPr>
        <w:t>5</w:t>
      </w:r>
      <w:r w:rsidR="009C6FF3">
        <w:rPr>
          <w:color w:val="111111"/>
          <w:w w:val="105"/>
          <w:sz w:val="24"/>
          <w:szCs w:val="24"/>
        </w:rPr>
        <w:t>0 water assessment</w:t>
      </w:r>
      <w:r w:rsidRPr="00F934F3">
        <w:rPr>
          <w:color w:val="111111"/>
          <w:w w:val="105"/>
          <w:sz w:val="24"/>
          <w:szCs w:val="24"/>
        </w:rPr>
        <w:t>;</w:t>
      </w:r>
      <w:r w:rsidR="00F934F3" w:rsidRPr="00F934F3">
        <w:rPr>
          <w:color w:val="111111"/>
          <w:w w:val="105"/>
          <w:sz w:val="24"/>
          <w:szCs w:val="24"/>
        </w:rPr>
        <w:t xml:space="preserve"> and</w:t>
      </w:r>
    </w:p>
    <w:p w14:paraId="6D4D4762" w14:textId="64EFCE33" w:rsidR="00A64D40" w:rsidRDefault="005E1C23" w:rsidP="00D90B54">
      <w:pPr>
        <w:pStyle w:val="ListParagraph"/>
        <w:numPr>
          <w:ilvl w:val="1"/>
          <w:numId w:val="1"/>
        </w:numPr>
        <w:tabs>
          <w:tab w:val="left" w:pos="810"/>
        </w:tabs>
        <w:spacing w:line="247" w:lineRule="auto"/>
        <w:ind w:right="390"/>
        <w:jc w:val="both"/>
        <w:rPr>
          <w:color w:val="111111"/>
          <w:sz w:val="24"/>
          <w:szCs w:val="24"/>
        </w:rPr>
      </w:pPr>
      <w:r w:rsidRPr="00B07D3A">
        <w:rPr>
          <w:color w:val="111111"/>
          <w:sz w:val="24"/>
          <w:szCs w:val="24"/>
        </w:rPr>
        <w:t xml:space="preserve">Multiple </w:t>
      </w:r>
      <w:r w:rsidR="00EA2AFF">
        <w:rPr>
          <w:color w:val="111111"/>
          <w:sz w:val="24"/>
          <w:szCs w:val="24"/>
        </w:rPr>
        <w:t xml:space="preserve">non-rental </w:t>
      </w:r>
      <w:r w:rsidRPr="00B07D3A">
        <w:rPr>
          <w:color w:val="111111"/>
          <w:sz w:val="24"/>
          <w:szCs w:val="24"/>
        </w:rPr>
        <w:t>residential</w:t>
      </w:r>
      <w:r w:rsidR="00123E7D">
        <w:rPr>
          <w:color w:val="111111"/>
          <w:sz w:val="24"/>
          <w:szCs w:val="24"/>
        </w:rPr>
        <w:t xml:space="preserve"> </w:t>
      </w:r>
      <w:r w:rsidR="00B07D3A">
        <w:rPr>
          <w:color w:val="111111"/>
          <w:sz w:val="24"/>
          <w:szCs w:val="24"/>
        </w:rPr>
        <w:t>living dwellings</w:t>
      </w:r>
      <w:r w:rsidR="00EA2AFF">
        <w:rPr>
          <w:color w:val="111111"/>
          <w:sz w:val="24"/>
          <w:szCs w:val="24"/>
        </w:rPr>
        <w:t xml:space="preserve"> </w:t>
      </w:r>
      <w:r w:rsidRPr="00B07D3A">
        <w:rPr>
          <w:color w:val="111111"/>
          <w:sz w:val="24"/>
          <w:szCs w:val="24"/>
        </w:rPr>
        <w:t>serviced by a single meter</w:t>
      </w:r>
      <w:r w:rsidR="00B07D3A">
        <w:rPr>
          <w:color w:val="111111"/>
          <w:sz w:val="24"/>
          <w:szCs w:val="24"/>
        </w:rPr>
        <w:t xml:space="preserve"> </w:t>
      </w:r>
      <w:r w:rsidR="00CB6C72">
        <w:rPr>
          <w:color w:val="111111"/>
          <w:sz w:val="24"/>
          <w:szCs w:val="24"/>
        </w:rPr>
        <w:t>sha</w:t>
      </w:r>
      <w:r w:rsidR="00B07D3A">
        <w:rPr>
          <w:color w:val="111111"/>
          <w:sz w:val="24"/>
          <w:szCs w:val="24"/>
        </w:rPr>
        <w:t>ll be assessed</w:t>
      </w:r>
      <w:r w:rsidR="00123E7D">
        <w:rPr>
          <w:color w:val="111111"/>
          <w:sz w:val="24"/>
          <w:szCs w:val="24"/>
        </w:rPr>
        <w:t xml:space="preserve"> the initial fee for each residential living dwelling located on the property. </w:t>
      </w:r>
    </w:p>
    <w:p w14:paraId="48B85D22" w14:textId="1B93283E" w:rsidR="00EA2AFF" w:rsidRDefault="00EA2AFF" w:rsidP="00D90B54">
      <w:pPr>
        <w:pStyle w:val="ListParagraph"/>
        <w:numPr>
          <w:ilvl w:val="2"/>
          <w:numId w:val="1"/>
        </w:numPr>
        <w:tabs>
          <w:tab w:val="left" w:pos="810"/>
        </w:tabs>
        <w:spacing w:line="247" w:lineRule="auto"/>
        <w:ind w:right="390"/>
        <w:jc w:val="both"/>
        <w:rPr>
          <w:color w:val="111111"/>
          <w:sz w:val="24"/>
          <w:szCs w:val="24"/>
        </w:rPr>
      </w:pPr>
      <w:r>
        <w:rPr>
          <w:color w:val="111111"/>
          <w:sz w:val="24"/>
          <w:szCs w:val="24"/>
        </w:rPr>
        <w:t xml:space="preserve">non-rental residential living dwellings would exist for example when a family has a grand-mother suite in </w:t>
      </w:r>
      <w:r w:rsidR="00CB6C72">
        <w:rPr>
          <w:color w:val="111111"/>
          <w:sz w:val="24"/>
          <w:szCs w:val="24"/>
        </w:rPr>
        <w:t xml:space="preserve">the </w:t>
      </w:r>
      <w:r>
        <w:rPr>
          <w:color w:val="111111"/>
          <w:sz w:val="24"/>
          <w:szCs w:val="24"/>
        </w:rPr>
        <w:t>back yard, or a single family has multiple trailers sharing the same piece of property but no rent is charged.</w:t>
      </w:r>
    </w:p>
    <w:p w14:paraId="63D9B5CB" w14:textId="2943EC0A" w:rsidR="00EA2AFF" w:rsidRDefault="00CB6C72" w:rsidP="00D90B54">
      <w:pPr>
        <w:pStyle w:val="ListParagraph"/>
        <w:numPr>
          <w:ilvl w:val="2"/>
          <w:numId w:val="1"/>
        </w:numPr>
        <w:tabs>
          <w:tab w:val="left" w:pos="810"/>
        </w:tabs>
        <w:spacing w:line="247" w:lineRule="auto"/>
        <w:ind w:right="390"/>
        <w:jc w:val="both"/>
        <w:rPr>
          <w:color w:val="111111"/>
          <w:sz w:val="24"/>
          <w:szCs w:val="24"/>
        </w:rPr>
      </w:pPr>
      <w:r>
        <w:rPr>
          <w:color w:val="111111"/>
          <w:sz w:val="24"/>
          <w:szCs w:val="24"/>
        </w:rPr>
        <w:t>However, w</w:t>
      </w:r>
      <w:r w:rsidR="00EA2AFF">
        <w:rPr>
          <w:color w:val="111111"/>
          <w:sz w:val="24"/>
          <w:szCs w:val="24"/>
        </w:rPr>
        <w:t>hen rent is charged and the residential living dwellings shar</w:t>
      </w:r>
      <w:r>
        <w:rPr>
          <w:color w:val="111111"/>
          <w:sz w:val="24"/>
          <w:szCs w:val="24"/>
        </w:rPr>
        <w:t>e</w:t>
      </w:r>
      <w:r w:rsidR="00EA2AFF">
        <w:rPr>
          <w:color w:val="111111"/>
          <w:sz w:val="24"/>
          <w:szCs w:val="24"/>
        </w:rPr>
        <w:t xml:space="preserve"> a single metered connection, the </w:t>
      </w:r>
      <w:r>
        <w:rPr>
          <w:color w:val="111111"/>
          <w:sz w:val="24"/>
          <w:szCs w:val="24"/>
        </w:rPr>
        <w:t>“</w:t>
      </w:r>
      <w:r w:rsidR="00EA2AFF">
        <w:rPr>
          <w:color w:val="111111"/>
          <w:sz w:val="24"/>
          <w:szCs w:val="24"/>
        </w:rPr>
        <w:t>rental</w:t>
      </w:r>
      <w:r>
        <w:rPr>
          <w:color w:val="111111"/>
          <w:sz w:val="24"/>
          <w:szCs w:val="24"/>
        </w:rPr>
        <w:t>”</w:t>
      </w:r>
      <w:r w:rsidR="00EA2AFF">
        <w:rPr>
          <w:color w:val="111111"/>
          <w:sz w:val="24"/>
          <w:szCs w:val="24"/>
        </w:rPr>
        <w:t xml:space="preserve"> residential living dwelling </w:t>
      </w:r>
      <w:r>
        <w:rPr>
          <w:color w:val="111111"/>
          <w:sz w:val="24"/>
          <w:szCs w:val="24"/>
        </w:rPr>
        <w:t>sha</w:t>
      </w:r>
      <w:r w:rsidR="00EA2AFF">
        <w:rPr>
          <w:color w:val="111111"/>
          <w:sz w:val="24"/>
          <w:szCs w:val="24"/>
        </w:rPr>
        <w:t>ll be classified as commercial for the purposes of this ordinance</w:t>
      </w:r>
      <w:r>
        <w:rPr>
          <w:color w:val="111111"/>
          <w:sz w:val="24"/>
          <w:szCs w:val="24"/>
        </w:rPr>
        <w:t xml:space="preserve"> and shall follow the commercial fee rates for usage</w:t>
      </w:r>
      <w:r w:rsidR="00EA2AFF">
        <w:rPr>
          <w:color w:val="111111"/>
          <w:sz w:val="24"/>
          <w:szCs w:val="24"/>
        </w:rPr>
        <w:t>.</w:t>
      </w:r>
    </w:p>
    <w:p w14:paraId="322021C9" w14:textId="2AC4906A" w:rsidR="005E1C23" w:rsidRPr="00B07D3A" w:rsidRDefault="00123E7D" w:rsidP="00D90B54">
      <w:pPr>
        <w:pStyle w:val="ListParagraph"/>
        <w:numPr>
          <w:ilvl w:val="2"/>
          <w:numId w:val="1"/>
        </w:numPr>
        <w:tabs>
          <w:tab w:val="left" w:pos="810"/>
        </w:tabs>
        <w:spacing w:line="247" w:lineRule="auto"/>
        <w:ind w:right="390"/>
        <w:jc w:val="both"/>
        <w:rPr>
          <w:color w:val="111111"/>
          <w:sz w:val="24"/>
          <w:szCs w:val="24"/>
        </w:rPr>
      </w:pPr>
      <w:r>
        <w:rPr>
          <w:color w:val="111111"/>
          <w:sz w:val="24"/>
          <w:szCs w:val="24"/>
        </w:rPr>
        <w:t>Example - a</w:t>
      </w:r>
      <w:r w:rsidR="00B07D3A">
        <w:rPr>
          <w:color w:val="111111"/>
          <w:sz w:val="24"/>
          <w:szCs w:val="24"/>
        </w:rPr>
        <w:t xml:space="preserve"> double, </w:t>
      </w:r>
      <w:r>
        <w:rPr>
          <w:color w:val="111111"/>
          <w:sz w:val="24"/>
          <w:szCs w:val="24"/>
        </w:rPr>
        <w:t xml:space="preserve">or </w:t>
      </w:r>
      <w:r w:rsidR="00B07D3A">
        <w:rPr>
          <w:color w:val="111111"/>
          <w:sz w:val="24"/>
          <w:szCs w:val="24"/>
        </w:rPr>
        <w:t xml:space="preserve">2 </w:t>
      </w:r>
      <w:r>
        <w:rPr>
          <w:color w:val="111111"/>
          <w:sz w:val="24"/>
          <w:szCs w:val="24"/>
        </w:rPr>
        <w:t xml:space="preserve">non-rental </w:t>
      </w:r>
      <w:r w:rsidR="005E1C23" w:rsidRPr="00B07D3A">
        <w:rPr>
          <w:color w:val="111111"/>
          <w:sz w:val="24"/>
          <w:szCs w:val="24"/>
        </w:rPr>
        <w:t xml:space="preserve">trailers on same lot with </w:t>
      </w:r>
      <w:r w:rsidR="00B07D3A">
        <w:rPr>
          <w:color w:val="111111"/>
          <w:sz w:val="24"/>
          <w:szCs w:val="24"/>
        </w:rPr>
        <w:t xml:space="preserve">a single meter measuring usage for </w:t>
      </w:r>
      <w:r>
        <w:rPr>
          <w:color w:val="111111"/>
          <w:sz w:val="24"/>
          <w:szCs w:val="24"/>
        </w:rPr>
        <w:t xml:space="preserve">both </w:t>
      </w:r>
      <w:r w:rsidR="00CB6C72">
        <w:rPr>
          <w:color w:val="111111"/>
          <w:sz w:val="24"/>
          <w:szCs w:val="24"/>
        </w:rPr>
        <w:t xml:space="preserve">non-rental </w:t>
      </w:r>
      <w:r>
        <w:rPr>
          <w:color w:val="111111"/>
          <w:sz w:val="24"/>
          <w:szCs w:val="24"/>
        </w:rPr>
        <w:t xml:space="preserve">living dwellings </w:t>
      </w:r>
      <w:r>
        <w:rPr>
          <w:color w:val="111111"/>
          <w:sz w:val="24"/>
          <w:szCs w:val="24"/>
        </w:rPr>
        <w:lastRenderedPageBreak/>
        <w:t>at 7,983 gallons</w:t>
      </w:r>
      <w:r w:rsidR="00CB6C72">
        <w:rPr>
          <w:color w:val="111111"/>
          <w:sz w:val="24"/>
          <w:szCs w:val="24"/>
        </w:rPr>
        <w:t xml:space="preserve"> of water usage </w:t>
      </w:r>
      <w:r>
        <w:rPr>
          <w:color w:val="111111"/>
          <w:sz w:val="24"/>
          <w:szCs w:val="24"/>
        </w:rPr>
        <w:t>would be assessed a $1.00</w:t>
      </w:r>
      <w:r w:rsidR="000E15AB">
        <w:rPr>
          <w:color w:val="111111"/>
          <w:sz w:val="24"/>
          <w:szCs w:val="24"/>
        </w:rPr>
        <w:t xml:space="preserve"> * 2</w:t>
      </w:r>
      <w:r>
        <w:rPr>
          <w:color w:val="111111"/>
          <w:sz w:val="24"/>
          <w:szCs w:val="24"/>
        </w:rPr>
        <w:t xml:space="preserve"> </w:t>
      </w:r>
      <w:r w:rsidR="009C6FF3">
        <w:rPr>
          <w:color w:val="111111"/>
          <w:sz w:val="24"/>
          <w:szCs w:val="24"/>
        </w:rPr>
        <w:t>water fee, a 12.00 * 2 initial fee for the first four-thousand gallons, and a $3.00 additional fee for each one-thousand gallon tier used.  7,983 gallon</w:t>
      </w:r>
      <w:r w:rsidR="00A64D40">
        <w:rPr>
          <w:color w:val="111111"/>
          <w:sz w:val="24"/>
          <w:szCs w:val="24"/>
        </w:rPr>
        <w:t>s</w:t>
      </w:r>
      <w:r w:rsidR="009C6FF3">
        <w:rPr>
          <w:color w:val="111111"/>
          <w:sz w:val="24"/>
          <w:szCs w:val="24"/>
        </w:rPr>
        <w:t xml:space="preserve"> =</w:t>
      </w:r>
      <w:r w:rsidR="00A64D40">
        <w:rPr>
          <w:color w:val="111111"/>
          <w:sz w:val="24"/>
          <w:szCs w:val="24"/>
        </w:rPr>
        <w:t xml:space="preserve"> $3</w:t>
      </w:r>
      <w:r w:rsidR="000E15AB">
        <w:rPr>
          <w:color w:val="111111"/>
          <w:sz w:val="24"/>
          <w:szCs w:val="24"/>
        </w:rPr>
        <w:t>8</w:t>
      </w:r>
      <w:r w:rsidR="00A64D40">
        <w:rPr>
          <w:color w:val="111111"/>
          <w:sz w:val="24"/>
          <w:szCs w:val="24"/>
        </w:rPr>
        <w:t>.00 (</w:t>
      </w:r>
      <w:r w:rsidR="009C6FF3">
        <w:rPr>
          <w:color w:val="111111"/>
          <w:sz w:val="24"/>
          <w:szCs w:val="24"/>
        </w:rPr>
        <w:t>$</w:t>
      </w:r>
      <w:r w:rsidR="000E15AB">
        <w:rPr>
          <w:color w:val="111111"/>
          <w:sz w:val="24"/>
          <w:szCs w:val="24"/>
        </w:rPr>
        <w:t>2</w:t>
      </w:r>
      <w:r w:rsidR="009C6FF3">
        <w:rPr>
          <w:color w:val="111111"/>
          <w:sz w:val="24"/>
          <w:szCs w:val="24"/>
        </w:rPr>
        <w:t xml:space="preserve">.00 + $24.00 + </w:t>
      </w:r>
      <w:r w:rsidR="00A64D40">
        <w:rPr>
          <w:color w:val="111111"/>
          <w:sz w:val="24"/>
          <w:szCs w:val="24"/>
        </w:rPr>
        <w:t>$12.00) water assessment.</w:t>
      </w:r>
    </w:p>
    <w:p w14:paraId="15BCEB39" w14:textId="77777777" w:rsidR="00F934F3" w:rsidRPr="005E1C23" w:rsidRDefault="00F934F3" w:rsidP="00D90B54">
      <w:pPr>
        <w:pStyle w:val="ListParagraph"/>
        <w:numPr>
          <w:ilvl w:val="1"/>
          <w:numId w:val="1"/>
        </w:numPr>
        <w:tabs>
          <w:tab w:val="left" w:pos="810"/>
        </w:tabs>
        <w:spacing w:line="247" w:lineRule="auto"/>
        <w:ind w:right="390"/>
        <w:jc w:val="both"/>
        <w:rPr>
          <w:color w:val="111111"/>
          <w:sz w:val="24"/>
          <w:szCs w:val="24"/>
        </w:rPr>
      </w:pPr>
      <w:r w:rsidRPr="00F934F3">
        <w:rPr>
          <w:color w:val="111111"/>
          <w:sz w:val="24"/>
          <w:szCs w:val="24"/>
        </w:rPr>
        <w:t xml:space="preserve">Any </w:t>
      </w:r>
      <w:r w:rsidR="00E4262C">
        <w:rPr>
          <w:color w:val="111111"/>
          <w:sz w:val="24"/>
          <w:szCs w:val="24"/>
        </w:rPr>
        <w:t>residential property not within the limits</w:t>
      </w:r>
      <w:r>
        <w:rPr>
          <w:color w:val="111111"/>
          <w:sz w:val="24"/>
          <w:szCs w:val="24"/>
        </w:rPr>
        <w:t xml:space="preserve"> of the Town of Pearl River who is connected to the Town of Pearl River water system shall pay an addition</w:t>
      </w:r>
      <w:r w:rsidR="00E4262C">
        <w:rPr>
          <w:color w:val="111111"/>
          <w:sz w:val="24"/>
          <w:szCs w:val="24"/>
        </w:rPr>
        <w:t>al</w:t>
      </w:r>
      <w:r>
        <w:rPr>
          <w:color w:val="111111"/>
          <w:sz w:val="24"/>
          <w:szCs w:val="24"/>
        </w:rPr>
        <w:t xml:space="preserve"> water service fee of </w:t>
      </w:r>
      <w:r w:rsidR="00177107" w:rsidRPr="00135E2C">
        <w:rPr>
          <w:color w:val="111111"/>
          <w:w w:val="105"/>
          <w:sz w:val="24"/>
        </w:rPr>
        <w:t xml:space="preserve">two dollars and fifty cents ($2.50) </w:t>
      </w:r>
      <w:r w:rsidR="00E4262C" w:rsidRPr="00135E2C">
        <w:rPr>
          <w:color w:val="111111"/>
          <w:w w:val="105"/>
          <w:sz w:val="24"/>
        </w:rPr>
        <w:t>per month</w:t>
      </w:r>
      <w:r w:rsidR="00E4262C">
        <w:rPr>
          <w:color w:val="111111"/>
          <w:w w:val="105"/>
          <w:sz w:val="24"/>
        </w:rPr>
        <w:t xml:space="preserve"> </w:t>
      </w:r>
      <w:r w:rsidR="00E4262C" w:rsidRPr="00CB57C5">
        <w:rPr>
          <w:color w:val="111111"/>
          <w:w w:val="105"/>
          <w:sz w:val="24"/>
        </w:rPr>
        <w:t>for water</w:t>
      </w:r>
      <w:r w:rsidR="00E4262C">
        <w:rPr>
          <w:color w:val="111111"/>
          <w:w w:val="105"/>
          <w:sz w:val="24"/>
        </w:rPr>
        <w:t xml:space="preserve"> </w:t>
      </w:r>
      <w:r w:rsidR="00E4262C" w:rsidRPr="00CB57C5">
        <w:rPr>
          <w:color w:val="111111"/>
          <w:w w:val="105"/>
          <w:sz w:val="24"/>
        </w:rPr>
        <w:t>us</w:t>
      </w:r>
      <w:r w:rsidR="00E4262C">
        <w:rPr>
          <w:color w:val="111111"/>
          <w:w w:val="105"/>
          <w:sz w:val="24"/>
        </w:rPr>
        <w:t>age; and shall be responsible for all costs associated with connections to, and metering of the water used from the Town of Pearl River.</w:t>
      </w:r>
    </w:p>
    <w:p w14:paraId="0B989CF6" w14:textId="77777777" w:rsidR="00F934F3" w:rsidRDefault="00F934F3" w:rsidP="00D90B54">
      <w:pPr>
        <w:pStyle w:val="ListParagraph"/>
        <w:tabs>
          <w:tab w:val="left" w:pos="810"/>
        </w:tabs>
        <w:spacing w:line="247" w:lineRule="auto"/>
        <w:ind w:left="1628" w:right="390" w:firstLine="0"/>
        <w:jc w:val="both"/>
        <w:rPr>
          <w:color w:val="111111"/>
        </w:rPr>
      </w:pPr>
    </w:p>
    <w:p w14:paraId="78CA4622" w14:textId="6FE5391E" w:rsidR="007D034E" w:rsidRPr="00135E2C" w:rsidRDefault="007D034E" w:rsidP="00D90B54">
      <w:pPr>
        <w:pStyle w:val="ListParagraph"/>
        <w:numPr>
          <w:ilvl w:val="0"/>
          <w:numId w:val="1"/>
        </w:numPr>
        <w:tabs>
          <w:tab w:val="left" w:pos="810"/>
        </w:tabs>
        <w:spacing w:line="247" w:lineRule="auto"/>
        <w:ind w:right="390" w:hanging="331"/>
        <w:jc w:val="both"/>
        <w:rPr>
          <w:color w:val="111111"/>
        </w:rPr>
      </w:pPr>
      <w:r w:rsidRPr="00135E2C">
        <w:rPr>
          <w:color w:val="111111"/>
          <w:w w:val="105"/>
          <w:sz w:val="24"/>
        </w:rPr>
        <w:t xml:space="preserve">Commercial rates </w:t>
      </w:r>
      <w:r w:rsidR="00CB6C72" w:rsidRPr="00135E2C">
        <w:rPr>
          <w:color w:val="111111"/>
          <w:w w:val="105"/>
          <w:sz w:val="24"/>
        </w:rPr>
        <w:t>sha</w:t>
      </w:r>
      <w:r w:rsidRPr="00135E2C">
        <w:rPr>
          <w:color w:val="111111"/>
          <w:w w:val="105"/>
          <w:sz w:val="24"/>
        </w:rPr>
        <w:t>ll be:</w:t>
      </w:r>
    </w:p>
    <w:p w14:paraId="02F16C1C" w14:textId="4AA07B30" w:rsidR="00A64D40" w:rsidRPr="00135E2C" w:rsidRDefault="00A64D40" w:rsidP="00D90B54">
      <w:pPr>
        <w:pStyle w:val="ListParagraph"/>
        <w:numPr>
          <w:ilvl w:val="1"/>
          <w:numId w:val="1"/>
        </w:numPr>
        <w:tabs>
          <w:tab w:val="left" w:pos="810"/>
        </w:tabs>
        <w:spacing w:line="247" w:lineRule="auto"/>
        <w:ind w:right="390"/>
        <w:jc w:val="both"/>
        <w:rPr>
          <w:color w:val="111111"/>
          <w:sz w:val="24"/>
          <w:szCs w:val="24"/>
        </w:rPr>
      </w:pPr>
      <w:r w:rsidRPr="00135E2C">
        <w:rPr>
          <w:color w:val="111111"/>
          <w:sz w:val="24"/>
          <w:szCs w:val="24"/>
        </w:rPr>
        <w:t xml:space="preserve">Commercial rates </w:t>
      </w:r>
      <w:r w:rsidR="00CB6C72" w:rsidRPr="00135E2C">
        <w:rPr>
          <w:color w:val="111111"/>
          <w:sz w:val="24"/>
          <w:szCs w:val="24"/>
        </w:rPr>
        <w:t>sha</w:t>
      </w:r>
      <w:r w:rsidRPr="00135E2C">
        <w:rPr>
          <w:color w:val="111111"/>
          <w:sz w:val="24"/>
          <w:szCs w:val="24"/>
        </w:rPr>
        <w:t>ll be a</w:t>
      </w:r>
      <w:r w:rsidR="00CB6C72" w:rsidRPr="00135E2C">
        <w:rPr>
          <w:color w:val="111111"/>
          <w:sz w:val="24"/>
          <w:szCs w:val="24"/>
        </w:rPr>
        <w:t>pplied</w:t>
      </w:r>
      <w:r w:rsidRPr="00135E2C">
        <w:rPr>
          <w:color w:val="111111"/>
          <w:sz w:val="24"/>
          <w:szCs w:val="24"/>
        </w:rPr>
        <w:t xml:space="preserve"> to </w:t>
      </w:r>
      <w:r w:rsidR="00CB6C72" w:rsidRPr="00135E2C">
        <w:rPr>
          <w:color w:val="111111"/>
          <w:sz w:val="24"/>
          <w:szCs w:val="24"/>
        </w:rPr>
        <w:t xml:space="preserve">a </w:t>
      </w:r>
      <w:r w:rsidRPr="00135E2C">
        <w:rPr>
          <w:color w:val="111111"/>
          <w:sz w:val="24"/>
          <w:szCs w:val="24"/>
        </w:rPr>
        <w:t xml:space="preserve">property with a single metered connection that services multiple rental residential living dwellings.  If each rental </w:t>
      </w:r>
      <w:r w:rsidR="00EA2AFF" w:rsidRPr="00135E2C">
        <w:rPr>
          <w:color w:val="111111"/>
          <w:sz w:val="24"/>
          <w:szCs w:val="24"/>
        </w:rPr>
        <w:t xml:space="preserve">residential living dwelling has its own metered connection, the rental residential living dwelling </w:t>
      </w:r>
      <w:r w:rsidR="00CB6C72" w:rsidRPr="00135E2C">
        <w:rPr>
          <w:color w:val="111111"/>
          <w:sz w:val="24"/>
          <w:szCs w:val="24"/>
        </w:rPr>
        <w:t>shall</w:t>
      </w:r>
      <w:r w:rsidR="00EA2AFF" w:rsidRPr="00135E2C">
        <w:rPr>
          <w:color w:val="111111"/>
          <w:sz w:val="24"/>
          <w:szCs w:val="24"/>
        </w:rPr>
        <w:t xml:space="preserve"> be </w:t>
      </w:r>
      <w:r w:rsidR="00A674AA" w:rsidRPr="00135E2C">
        <w:rPr>
          <w:color w:val="111111"/>
          <w:sz w:val="24"/>
          <w:szCs w:val="24"/>
        </w:rPr>
        <w:t>assessed</w:t>
      </w:r>
      <w:r w:rsidR="00EA2AFF" w:rsidRPr="00135E2C">
        <w:rPr>
          <w:color w:val="111111"/>
          <w:sz w:val="24"/>
          <w:szCs w:val="24"/>
        </w:rPr>
        <w:t xml:space="preserve"> under the previously described residential rates.</w:t>
      </w:r>
    </w:p>
    <w:p w14:paraId="02CD1510" w14:textId="77777777" w:rsidR="007D034E" w:rsidRPr="00135E2C" w:rsidRDefault="007D034E" w:rsidP="00D90B54">
      <w:pPr>
        <w:pStyle w:val="ListParagraph"/>
        <w:numPr>
          <w:ilvl w:val="1"/>
          <w:numId w:val="1"/>
        </w:numPr>
        <w:tabs>
          <w:tab w:val="left" w:pos="810"/>
        </w:tabs>
        <w:spacing w:line="247" w:lineRule="auto"/>
        <w:ind w:right="390"/>
        <w:jc w:val="both"/>
        <w:rPr>
          <w:color w:val="111111"/>
        </w:rPr>
      </w:pPr>
      <w:r w:rsidRPr="00135E2C">
        <w:rPr>
          <w:color w:val="111111"/>
          <w:w w:val="105"/>
          <w:sz w:val="24"/>
        </w:rPr>
        <w:t xml:space="preserve">One dollar ($1.00) per month </w:t>
      </w:r>
      <w:r w:rsidR="00A64D40" w:rsidRPr="00135E2C">
        <w:rPr>
          <w:color w:val="111111"/>
          <w:w w:val="105"/>
          <w:sz w:val="24"/>
        </w:rPr>
        <w:t>per connection water fee for the State of Louisiana Office of Public Health Safe Drinking Water Fee enacted by ACT 605; and</w:t>
      </w:r>
    </w:p>
    <w:p w14:paraId="10ADC4B5" w14:textId="77777777" w:rsidR="007D034E" w:rsidRPr="00135E2C" w:rsidRDefault="007D034E" w:rsidP="00D90B54">
      <w:pPr>
        <w:pStyle w:val="ListParagraph"/>
        <w:numPr>
          <w:ilvl w:val="1"/>
          <w:numId w:val="1"/>
        </w:numPr>
        <w:tabs>
          <w:tab w:val="left" w:pos="810"/>
        </w:tabs>
        <w:spacing w:line="247" w:lineRule="auto"/>
        <w:ind w:right="390"/>
        <w:jc w:val="both"/>
        <w:rPr>
          <w:color w:val="111111"/>
        </w:rPr>
      </w:pPr>
      <w:r w:rsidRPr="00135E2C">
        <w:rPr>
          <w:color w:val="111111"/>
          <w:w w:val="105"/>
          <w:sz w:val="24"/>
        </w:rPr>
        <w:t xml:space="preserve">Fifty dollars ($50.00) per connection </w:t>
      </w:r>
      <w:r w:rsidR="00A64D40" w:rsidRPr="00135E2C">
        <w:rPr>
          <w:color w:val="111111"/>
          <w:w w:val="105"/>
          <w:sz w:val="24"/>
        </w:rPr>
        <w:t xml:space="preserve">initial fee </w:t>
      </w:r>
      <w:r w:rsidRPr="00135E2C">
        <w:rPr>
          <w:color w:val="111111"/>
          <w:w w:val="105"/>
          <w:sz w:val="24"/>
        </w:rPr>
        <w:t>for the first five-thousand (5,000) gallons of water used as measured by the metering system; and</w:t>
      </w:r>
    </w:p>
    <w:p w14:paraId="75601F93" w14:textId="1AA2D801" w:rsidR="00A64D40" w:rsidRPr="00A64D40" w:rsidRDefault="008724D6" w:rsidP="00D90B54">
      <w:pPr>
        <w:pStyle w:val="ListParagraph"/>
        <w:numPr>
          <w:ilvl w:val="1"/>
          <w:numId w:val="1"/>
        </w:numPr>
        <w:tabs>
          <w:tab w:val="left" w:pos="810"/>
        </w:tabs>
        <w:spacing w:line="247" w:lineRule="auto"/>
        <w:ind w:right="390"/>
        <w:jc w:val="both"/>
        <w:rPr>
          <w:color w:val="111111"/>
        </w:rPr>
      </w:pPr>
      <w:r w:rsidRPr="00135E2C">
        <w:rPr>
          <w:color w:val="111111"/>
          <w:w w:val="105"/>
          <w:sz w:val="24"/>
        </w:rPr>
        <w:t>Three</w:t>
      </w:r>
      <w:r w:rsidR="00A64D40" w:rsidRPr="00135E2C">
        <w:rPr>
          <w:color w:val="111111"/>
          <w:w w:val="105"/>
          <w:sz w:val="24"/>
        </w:rPr>
        <w:t xml:space="preserve"> dollar</w:t>
      </w:r>
      <w:r w:rsidR="007D034E" w:rsidRPr="00135E2C">
        <w:rPr>
          <w:color w:val="111111"/>
          <w:w w:val="105"/>
          <w:sz w:val="24"/>
        </w:rPr>
        <w:t xml:space="preserve"> ($</w:t>
      </w:r>
      <w:r w:rsidRPr="00135E2C">
        <w:rPr>
          <w:color w:val="111111"/>
          <w:w w:val="105"/>
          <w:sz w:val="24"/>
        </w:rPr>
        <w:t>3</w:t>
      </w:r>
      <w:r w:rsidR="007D034E" w:rsidRPr="00135E2C">
        <w:rPr>
          <w:color w:val="111111"/>
          <w:w w:val="105"/>
          <w:sz w:val="24"/>
        </w:rPr>
        <w:t xml:space="preserve">.00) </w:t>
      </w:r>
      <w:r w:rsidR="00A64D40" w:rsidRPr="00135E2C">
        <w:rPr>
          <w:color w:val="111111"/>
          <w:w w:val="105"/>
          <w:sz w:val="24"/>
        </w:rPr>
        <w:t xml:space="preserve">additional fee </w:t>
      </w:r>
      <w:r w:rsidR="007D034E" w:rsidRPr="00135E2C">
        <w:rPr>
          <w:color w:val="111111"/>
          <w:w w:val="105"/>
          <w:sz w:val="24"/>
        </w:rPr>
        <w:t xml:space="preserve">for water used in </w:t>
      </w:r>
      <w:r w:rsidR="007D034E" w:rsidRPr="00135E2C">
        <w:rPr>
          <w:b/>
          <w:color w:val="111111"/>
          <w:w w:val="105"/>
          <w:sz w:val="24"/>
          <w:u w:val="single"/>
        </w:rPr>
        <w:t>EACH</w:t>
      </w:r>
      <w:r w:rsidR="007D034E" w:rsidRPr="00135E2C">
        <w:rPr>
          <w:color w:val="111111"/>
          <w:w w:val="105"/>
          <w:sz w:val="24"/>
        </w:rPr>
        <w:t xml:space="preserve"> one-thousand</w:t>
      </w:r>
      <w:r w:rsidR="00A674AA" w:rsidRPr="00135E2C">
        <w:rPr>
          <w:color w:val="111111"/>
          <w:w w:val="105"/>
          <w:sz w:val="24"/>
        </w:rPr>
        <w:t xml:space="preserve"> </w:t>
      </w:r>
      <w:r w:rsidR="007D034E" w:rsidRPr="00135E2C">
        <w:rPr>
          <w:color w:val="111111"/>
          <w:w w:val="105"/>
          <w:sz w:val="24"/>
        </w:rPr>
        <w:t xml:space="preserve">gallon tier above </w:t>
      </w:r>
      <w:r w:rsidR="00DE7A0C" w:rsidRPr="00135E2C">
        <w:rPr>
          <w:color w:val="111111"/>
          <w:w w:val="105"/>
          <w:sz w:val="24"/>
        </w:rPr>
        <w:t>five</w:t>
      </w:r>
      <w:r w:rsidR="007D034E" w:rsidRPr="00135E2C">
        <w:rPr>
          <w:color w:val="111111"/>
          <w:w w:val="105"/>
          <w:sz w:val="24"/>
        </w:rPr>
        <w:t>-thousand gallons</w:t>
      </w:r>
      <w:r w:rsidR="007D034E" w:rsidRPr="00CB57C5">
        <w:rPr>
          <w:color w:val="111111"/>
          <w:w w:val="105"/>
          <w:sz w:val="24"/>
        </w:rPr>
        <w:t xml:space="preserve"> as measured by the metering system; a one-thousand-gallon tier ranges from gallon one through </w:t>
      </w:r>
      <w:r w:rsidR="00DE7A0C">
        <w:rPr>
          <w:color w:val="111111"/>
          <w:w w:val="105"/>
          <w:sz w:val="24"/>
        </w:rPr>
        <w:t xml:space="preserve">and including gallon </w:t>
      </w:r>
      <w:r w:rsidR="007D034E" w:rsidRPr="00CB57C5">
        <w:rPr>
          <w:color w:val="111111"/>
          <w:w w:val="105"/>
          <w:sz w:val="24"/>
        </w:rPr>
        <w:t xml:space="preserve">one-thousand as measured by the metering system.  </w:t>
      </w:r>
      <w:r>
        <w:rPr>
          <w:color w:val="111111"/>
          <w:w w:val="105"/>
          <w:sz w:val="24"/>
        </w:rPr>
        <w:t>Furthermore, the metering system utilizes a quarter (1/4) measuring system so that the one-thousand gallon tier can be measured in quarters (0-250, 251-500, 501-750,751-1000 gallons) of the one-thousand gallons used.  The user would be charged a prorated fee aligned with the quarter of usage they fall within.</w:t>
      </w:r>
    </w:p>
    <w:p w14:paraId="03A83C17" w14:textId="346952CD" w:rsidR="00074727" w:rsidRPr="00A64D40" w:rsidRDefault="007D034E" w:rsidP="00D90B54">
      <w:pPr>
        <w:pStyle w:val="ListParagraph"/>
        <w:numPr>
          <w:ilvl w:val="2"/>
          <w:numId w:val="1"/>
        </w:numPr>
        <w:tabs>
          <w:tab w:val="left" w:pos="810"/>
        </w:tabs>
        <w:spacing w:line="247" w:lineRule="auto"/>
        <w:ind w:right="390"/>
        <w:jc w:val="both"/>
        <w:rPr>
          <w:color w:val="111111"/>
        </w:rPr>
      </w:pPr>
      <w:r w:rsidRPr="00CB57C5">
        <w:rPr>
          <w:color w:val="111111"/>
          <w:w w:val="105"/>
          <w:sz w:val="24"/>
        </w:rPr>
        <w:t>Example- water usage measured from 5,</w:t>
      </w:r>
      <w:r w:rsidR="008724D6">
        <w:rPr>
          <w:color w:val="111111"/>
          <w:w w:val="105"/>
          <w:sz w:val="24"/>
        </w:rPr>
        <w:t>75</w:t>
      </w:r>
      <w:r w:rsidRPr="00CB57C5">
        <w:rPr>
          <w:color w:val="111111"/>
          <w:w w:val="105"/>
          <w:sz w:val="24"/>
        </w:rPr>
        <w:t>1 to 6,000 gallons would be assessed a $1.00, a $50.00 and a $</w:t>
      </w:r>
      <w:r w:rsidR="008724D6">
        <w:rPr>
          <w:color w:val="111111"/>
          <w:w w:val="105"/>
          <w:sz w:val="24"/>
        </w:rPr>
        <w:t>3</w:t>
      </w:r>
      <w:r w:rsidRPr="00CB57C5">
        <w:rPr>
          <w:color w:val="111111"/>
          <w:w w:val="105"/>
          <w:sz w:val="24"/>
        </w:rPr>
        <w:t>.00 fee;</w:t>
      </w:r>
      <w:r w:rsidR="00E4262C">
        <w:rPr>
          <w:color w:val="111111"/>
          <w:w w:val="105"/>
          <w:sz w:val="24"/>
        </w:rPr>
        <w:t xml:space="preserve"> and</w:t>
      </w:r>
    </w:p>
    <w:p w14:paraId="6815FF2B" w14:textId="77777777" w:rsidR="00E4262C" w:rsidRPr="00CB57C5" w:rsidRDefault="00E4262C" w:rsidP="00D90B54">
      <w:pPr>
        <w:pStyle w:val="ListParagraph"/>
        <w:numPr>
          <w:ilvl w:val="1"/>
          <w:numId w:val="1"/>
        </w:numPr>
        <w:tabs>
          <w:tab w:val="left" w:pos="810"/>
        </w:tabs>
        <w:spacing w:line="247" w:lineRule="auto"/>
        <w:ind w:right="390"/>
        <w:jc w:val="both"/>
        <w:rPr>
          <w:color w:val="111111"/>
        </w:rPr>
      </w:pPr>
      <w:r w:rsidRPr="00F934F3">
        <w:rPr>
          <w:color w:val="111111"/>
          <w:sz w:val="24"/>
          <w:szCs w:val="24"/>
        </w:rPr>
        <w:t xml:space="preserve">Any </w:t>
      </w:r>
      <w:r>
        <w:rPr>
          <w:color w:val="111111"/>
          <w:sz w:val="24"/>
          <w:szCs w:val="24"/>
        </w:rPr>
        <w:t xml:space="preserve">commercial establishment not within the limits of the Town of Pearl River who is connected to the Town of Pearl River water system shall pay an </w:t>
      </w:r>
      <w:r w:rsidRPr="00135E2C">
        <w:rPr>
          <w:color w:val="111111"/>
          <w:sz w:val="24"/>
          <w:szCs w:val="24"/>
        </w:rPr>
        <w:t xml:space="preserve">additional water service fee of </w:t>
      </w:r>
      <w:r w:rsidRPr="00135E2C">
        <w:rPr>
          <w:color w:val="111111"/>
          <w:w w:val="105"/>
          <w:sz w:val="24"/>
        </w:rPr>
        <w:t>five dollars ($5.00) per month for</w:t>
      </w:r>
      <w:r w:rsidRPr="00CB57C5">
        <w:rPr>
          <w:color w:val="111111"/>
          <w:w w:val="105"/>
          <w:sz w:val="24"/>
        </w:rPr>
        <w:t xml:space="preserve"> water</w:t>
      </w:r>
      <w:r>
        <w:rPr>
          <w:color w:val="111111"/>
          <w:w w:val="105"/>
          <w:sz w:val="24"/>
        </w:rPr>
        <w:t xml:space="preserve"> usage; and shall be responsible for all costs associated with connections to, and metering of the water used from the Town of Pearl River.</w:t>
      </w:r>
    </w:p>
    <w:p w14:paraId="2EEAF308" w14:textId="77777777" w:rsidR="007D034E" w:rsidRPr="00CB57C5" w:rsidRDefault="007D034E" w:rsidP="00D90B54">
      <w:pPr>
        <w:pStyle w:val="ListParagraph"/>
        <w:tabs>
          <w:tab w:val="left" w:pos="810"/>
        </w:tabs>
        <w:spacing w:line="247" w:lineRule="auto"/>
        <w:ind w:left="1628" w:right="390" w:firstLine="0"/>
        <w:jc w:val="both"/>
        <w:rPr>
          <w:color w:val="111111"/>
        </w:rPr>
      </w:pPr>
    </w:p>
    <w:p w14:paraId="067A4EA7" w14:textId="5004EA8A" w:rsidR="007D034E" w:rsidRPr="00135E2C" w:rsidRDefault="007D034E" w:rsidP="00D90B54">
      <w:pPr>
        <w:pStyle w:val="ListParagraph"/>
        <w:numPr>
          <w:ilvl w:val="0"/>
          <w:numId w:val="1"/>
        </w:numPr>
        <w:tabs>
          <w:tab w:val="left" w:pos="811"/>
        </w:tabs>
        <w:spacing w:line="225" w:lineRule="auto"/>
        <w:ind w:left="807" w:right="669" w:hanging="351"/>
        <w:jc w:val="both"/>
        <w:rPr>
          <w:color w:val="111111"/>
          <w:sz w:val="24"/>
        </w:rPr>
      </w:pPr>
      <w:r w:rsidRPr="00135E2C">
        <w:rPr>
          <w:color w:val="111111"/>
          <w:w w:val="105"/>
          <w:sz w:val="24"/>
        </w:rPr>
        <w:t xml:space="preserve">Water purchased from hydrant </w:t>
      </w:r>
      <w:r w:rsidR="00A674AA" w:rsidRPr="00135E2C">
        <w:rPr>
          <w:color w:val="111111"/>
          <w:w w:val="105"/>
          <w:sz w:val="24"/>
        </w:rPr>
        <w:t>sha</w:t>
      </w:r>
      <w:r w:rsidRPr="00135E2C">
        <w:rPr>
          <w:color w:val="111111"/>
          <w:w w:val="105"/>
          <w:sz w:val="24"/>
        </w:rPr>
        <w:t>ll</w:t>
      </w:r>
      <w:r w:rsidR="00414DE9" w:rsidRPr="00135E2C">
        <w:rPr>
          <w:color w:val="111111"/>
          <w:w w:val="105"/>
          <w:sz w:val="24"/>
        </w:rPr>
        <w:t xml:space="preserve"> be </w:t>
      </w:r>
      <w:r w:rsidR="00A674AA" w:rsidRPr="00135E2C">
        <w:rPr>
          <w:color w:val="111111"/>
          <w:w w:val="105"/>
          <w:sz w:val="24"/>
        </w:rPr>
        <w:t>twenty-two</w:t>
      </w:r>
      <w:r w:rsidR="00414DE9" w:rsidRPr="00135E2C">
        <w:rPr>
          <w:color w:val="111111"/>
          <w:w w:val="105"/>
          <w:sz w:val="24"/>
        </w:rPr>
        <w:t xml:space="preserve"> cents ($</w:t>
      </w:r>
      <w:r w:rsidRPr="00135E2C">
        <w:rPr>
          <w:color w:val="111111"/>
          <w:w w:val="105"/>
          <w:sz w:val="24"/>
        </w:rPr>
        <w:t>.</w:t>
      </w:r>
      <w:r w:rsidR="00A674AA" w:rsidRPr="00135E2C">
        <w:rPr>
          <w:color w:val="111111"/>
          <w:w w:val="105"/>
          <w:sz w:val="24"/>
        </w:rPr>
        <w:t>2</w:t>
      </w:r>
      <w:r w:rsidR="000E15AB" w:rsidRPr="00135E2C">
        <w:rPr>
          <w:color w:val="111111"/>
          <w:w w:val="105"/>
          <w:sz w:val="24"/>
        </w:rPr>
        <w:t>5</w:t>
      </w:r>
      <w:r w:rsidR="00414DE9" w:rsidRPr="00135E2C">
        <w:rPr>
          <w:color w:val="111111"/>
          <w:w w:val="105"/>
          <w:sz w:val="24"/>
        </w:rPr>
        <w:t>)</w:t>
      </w:r>
      <w:r w:rsidRPr="00135E2C">
        <w:rPr>
          <w:color w:val="111111"/>
          <w:w w:val="105"/>
          <w:sz w:val="24"/>
        </w:rPr>
        <w:t xml:space="preserve"> per gallon.</w:t>
      </w:r>
      <w:r w:rsidR="00DE7A0C" w:rsidRPr="00135E2C">
        <w:rPr>
          <w:color w:val="111111"/>
          <w:w w:val="105"/>
          <w:sz w:val="24"/>
        </w:rPr>
        <w:t xml:space="preserve">   </w:t>
      </w:r>
      <w:r w:rsidR="00135E2C">
        <w:rPr>
          <w:color w:val="111111"/>
          <w:w w:val="105"/>
          <w:sz w:val="24"/>
        </w:rPr>
        <w:t xml:space="preserve">Furthermore, there shall be no charge for water used from a fire hydrant by the fire department when the use is associated with the response to an emergency situation. </w:t>
      </w:r>
    </w:p>
    <w:p w14:paraId="1D2820DB" w14:textId="77777777" w:rsidR="007D034E" w:rsidRPr="00135E2C" w:rsidRDefault="007D034E" w:rsidP="00D90B54">
      <w:pPr>
        <w:pStyle w:val="ListParagraph"/>
        <w:tabs>
          <w:tab w:val="left" w:pos="820"/>
        </w:tabs>
        <w:spacing w:line="244" w:lineRule="auto"/>
        <w:ind w:left="820" w:right="417" w:firstLine="0"/>
        <w:jc w:val="both"/>
        <w:rPr>
          <w:color w:val="111111"/>
          <w:sz w:val="24"/>
        </w:rPr>
      </w:pPr>
    </w:p>
    <w:p w14:paraId="52AD6283" w14:textId="67A682C7" w:rsidR="00F7434F" w:rsidRPr="00135E2C" w:rsidRDefault="00F7434F" w:rsidP="00D90B54">
      <w:pPr>
        <w:pStyle w:val="ListParagraph"/>
        <w:numPr>
          <w:ilvl w:val="0"/>
          <w:numId w:val="1"/>
        </w:numPr>
        <w:tabs>
          <w:tab w:val="left" w:pos="820"/>
        </w:tabs>
        <w:spacing w:line="244" w:lineRule="auto"/>
        <w:ind w:left="820" w:right="417" w:hanging="349"/>
        <w:jc w:val="both"/>
        <w:rPr>
          <w:color w:val="111111"/>
          <w:sz w:val="24"/>
        </w:rPr>
      </w:pPr>
      <w:r w:rsidRPr="00135E2C">
        <w:rPr>
          <w:color w:val="111111"/>
          <w:sz w:val="24"/>
        </w:rPr>
        <w:t>Application &amp; Processing Fee for Sewer &amp; Water connection shall be fifty dollars</w:t>
      </w:r>
      <w:r w:rsidR="00A674AA" w:rsidRPr="00135E2C">
        <w:rPr>
          <w:color w:val="111111"/>
          <w:sz w:val="24"/>
        </w:rPr>
        <w:t xml:space="preserve"> </w:t>
      </w:r>
      <w:r w:rsidR="00A674AA" w:rsidRPr="00135E2C">
        <w:rPr>
          <w:color w:val="111111"/>
          <w:sz w:val="24"/>
        </w:rPr>
        <w:lastRenderedPageBreak/>
        <w:t>($50.00)</w:t>
      </w:r>
      <w:r w:rsidRPr="00135E2C">
        <w:rPr>
          <w:color w:val="111111"/>
          <w:sz w:val="24"/>
        </w:rPr>
        <w:t xml:space="preserve"> for newly constructed structure and forty dollars</w:t>
      </w:r>
      <w:r w:rsidR="00A674AA" w:rsidRPr="00135E2C">
        <w:rPr>
          <w:color w:val="111111"/>
          <w:sz w:val="24"/>
        </w:rPr>
        <w:t xml:space="preserve"> ($40.00)</w:t>
      </w:r>
      <w:r w:rsidRPr="00135E2C">
        <w:rPr>
          <w:color w:val="111111"/>
          <w:sz w:val="24"/>
        </w:rPr>
        <w:t xml:space="preserve"> for an existing structure. </w:t>
      </w:r>
    </w:p>
    <w:p w14:paraId="60A912BB" w14:textId="77777777" w:rsidR="00F7434F" w:rsidRPr="00F7434F" w:rsidRDefault="00F7434F" w:rsidP="00D90B54">
      <w:pPr>
        <w:pStyle w:val="ListParagraph"/>
        <w:jc w:val="both"/>
        <w:rPr>
          <w:color w:val="111111"/>
          <w:w w:val="105"/>
          <w:sz w:val="24"/>
        </w:rPr>
      </w:pPr>
    </w:p>
    <w:p w14:paraId="27813047" w14:textId="79F3F38A" w:rsidR="00074727" w:rsidRPr="00135E2C" w:rsidRDefault="00DE7A0C" w:rsidP="00D90B54">
      <w:pPr>
        <w:pStyle w:val="ListParagraph"/>
        <w:numPr>
          <w:ilvl w:val="0"/>
          <w:numId w:val="1"/>
        </w:numPr>
        <w:tabs>
          <w:tab w:val="left" w:pos="820"/>
        </w:tabs>
        <w:spacing w:line="244" w:lineRule="auto"/>
        <w:ind w:left="820" w:right="417" w:hanging="349"/>
        <w:jc w:val="both"/>
        <w:rPr>
          <w:color w:val="111111"/>
          <w:sz w:val="24"/>
        </w:rPr>
      </w:pPr>
      <w:r w:rsidRPr="00135E2C">
        <w:rPr>
          <w:color w:val="111111"/>
          <w:w w:val="105"/>
          <w:sz w:val="24"/>
        </w:rPr>
        <w:t>Tap Fee for Residential or Commercial c</w:t>
      </w:r>
      <w:r w:rsidR="008848BB" w:rsidRPr="00135E2C">
        <w:rPr>
          <w:color w:val="111111"/>
          <w:w w:val="105"/>
          <w:sz w:val="24"/>
        </w:rPr>
        <w:t>onnection to Water System</w:t>
      </w:r>
      <w:r w:rsidRPr="00135E2C">
        <w:rPr>
          <w:color w:val="111111"/>
          <w:w w:val="105"/>
          <w:sz w:val="24"/>
        </w:rPr>
        <w:t xml:space="preserve"> </w:t>
      </w:r>
      <w:r w:rsidR="008848BB" w:rsidRPr="00135E2C">
        <w:rPr>
          <w:color w:val="111111"/>
          <w:w w:val="105"/>
          <w:sz w:val="24"/>
        </w:rPr>
        <w:t xml:space="preserve">shall </w:t>
      </w:r>
      <w:r w:rsidR="00414DE9" w:rsidRPr="00135E2C">
        <w:rPr>
          <w:color w:val="111111"/>
          <w:w w:val="105"/>
          <w:sz w:val="24"/>
        </w:rPr>
        <w:t>be at</w:t>
      </w:r>
      <w:r w:rsidR="008848BB" w:rsidRPr="00135E2C">
        <w:rPr>
          <w:color w:val="111111"/>
          <w:spacing w:val="7"/>
          <w:w w:val="105"/>
          <w:sz w:val="24"/>
        </w:rPr>
        <w:t xml:space="preserve"> </w:t>
      </w:r>
      <w:r w:rsidRPr="00135E2C">
        <w:rPr>
          <w:color w:val="111111"/>
          <w:spacing w:val="7"/>
          <w:w w:val="105"/>
          <w:sz w:val="24"/>
        </w:rPr>
        <w:t>three-hundred dollars (</w:t>
      </w:r>
      <w:r w:rsidR="008848BB" w:rsidRPr="00135E2C">
        <w:rPr>
          <w:color w:val="111111"/>
          <w:w w:val="105"/>
          <w:sz w:val="24"/>
        </w:rPr>
        <w:t>$300.00</w:t>
      </w:r>
      <w:r w:rsidRPr="00135E2C">
        <w:rPr>
          <w:color w:val="111111"/>
          <w:w w:val="105"/>
          <w:sz w:val="24"/>
        </w:rPr>
        <w:t>)</w:t>
      </w:r>
      <w:r w:rsidR="008848BB" w:rsidRPr="00135E2C">
        <w:rPr>
          <w:color w:val="111111"/>
          <w:w w:val="105"/>
          <w:sz w:val="24"/>
        </w:rPr>
        <w:t>.</w:t>
      </w:r>
      <w:r w:rsidR="00F233CB" w:rsidRPr="00135E2C">
        <w:rPr>
          <w:color w:val="111111"/>
          <w:w w:val="105"/>
          <w:sz w:val="24"/>
        </w:rPr>
        <w:t xml:space="preserve">  </w:t>
      </w:r>
    </w:p>
    <w:p w14:paraId="2225C88B" w14:textId="77777777" w:rsidR="00074727" w:rsidRPr="00135E2C" w:rsidRDefault="00074727" w:rsidP="00D90B54">
      <w:pPr>
        <w:pStyle w:val="BodyText"/>
        <w:spacing w:before="2"/>
        <w:jc w:val="both"/>
        <w:rPr>
          <w:sz w:val="24"/>
        </w:rPr>
      </w:pPr>
    </w:p>
    <w:p w14:paraId="0087DB53" w14:textId="0E769DC7" w:rsidR="00F233CB" w:rsidRPr="00135E2C" w:rsidRDefault="00DE7A0C" w:rsidP="00D90B54">
      <w:pPr>
        <w:pStyle w:val="ListParagraph"/>
        <w:numPr>
          <w:ilvl w:val="0"/>
          <w:numId w:val="1"/>
        </w:numPr>
        <w:tabs>
          <w:tab w:val="left" w:pos="811"/>
        </w:tabs>
        <w:ind w:left="812" w:right="1010" w:hanging="354"/>
        <w:jc w:val="both"/>
        <w:rPr>
          <w:sz w:val="24"/>
        </w:rPr>
      </w:pPr>
      <w:r w:rsidRPr="00135E2C">
        <w:rPr>
          <w:color w:val="111111"/>
          <w:w w:val="105"/>
          <w:sz w:val="24"/>
        </w:rPr>
        <w:t>Residential Water M</w:t>
      </w:r>
      <w:r w:rsidR="008848BB" w:rsidRPr="00135E2C">
        <w:rPr>
          <w:color w:val="111111"/>
          <w:w w:val="105"/>
          <w:sz w:val="24"/>
        </w:rPr>
        <w:t xml:space="preserve">eter for new construction or existing construction, </w:t>
      </w:r>
      <w:r w:rsidRPr="00135E2C">
        <w:rPr>
          <w:color w:val="111111"/>
          <w:w w:val="105"/>
          <w:sz w:val="24"/>
        </w:rPr>
        <w:t>s</w:t>
      </w:r>
      <w:r w:rsidR="008848BB" w:rsidRPr="00135E2C">
        <w:rPr>
          <w:color w:val="111111"/>
          <w:w w:val="105"/>
          <w:sz w:val="24"/>
        </w:rPr>
        <w:t xml:space="preserve">hall </w:t>
      </w:r>
      <w:r w:rsidR="00F934F3" w:rsidRPr="00135E2C">
        <w:rPr>
          <w:color w:val="111111"/>
          <w:w w:val="105"/>
          <w:sz w:val="24"/>
        </w:rPr>
        <w:t>be</w:t>
      </w:r>
      <w:r w:rsidR="008848BB" w:rsidRPr="00135E2C">
        <w:rPr>
          <w:color w:val="111111"/>
          <w:w w:val="105"/>
          <w:sz w:val="24"/>
        </w:rPr>
        <w:t xml:space="preserve"> at </w:t>
      </w:r>
      <w:r w:rsidR="00190F81" w:rsidRPr="00135E2C">
        <w:rPr>
          <w:color w:val="111111"/>
          <w:w w:val="105"/>
          <w:sz w:val="24"/>
        </w:rPr>
        <w:t>t</w:t>
      </w:r>
      <w:r w:rsidR="00A674AA" w:rsidRPr="00135E2C">
        <w:rPr>
          <w:color w:val="111111"/>
          <w:w w:val="105"/>
          <w:sz w:val="24"/>
        </w:rPr>
        <w:t>hree</w:t>
      </w:r>
      <w:r w:rsidR="00190F81" w:rsidRPr="00135E2C">
        <w:rPr>
          <w:color w:val="111111"/>
          <w:w w:val="105"/>
          <w:sz w:val="24"/>
        </w:rPr>
        <w:t xml:space="preserve">-hundred dollars </w:t>
      </w:r>
      <w:r w:rsidR="008D223D" w:rsidRPr="00135E2C">
        <w:rPr>
          <w:color w:val="111111"/>
          <w:w w:val="105"/>
          <w:sz w:val="24"/>
        </w:rPr>
        <w:t>(</w:t>
      </w:r>
      <w:r w:rsidR="008848BB" w:rsidRPr="00135E2C">
        <w:rPr>
          <w:color w:val="111111"/>
          <w:w w:val="105"/>
          <w:sz w:val="24"/>
        </w:rPr>
        <w:t>$</w:t>
      </w:r>
      <w:r w:rsidR="00A674AA" w:rsidRPr="00135E2C">
        <w:rPr>
          <w:color w:val="111111"/>
          <w:w w:val="105"/>
          <w:sz w:val="24"/>
        </w:rPr>
        <w:t>300</w:t>
      </w:r>
      <w:r w:rsidR="008848BB" w:rsidRPr="00135E2C">
        <w:rPr>
          <w:color w:val="111111"/>
          <w:w w:val="105"/>
          <w:sz w:val="24"/>
        </w:rPr>
        <w:t>.00</w:t>
      </w:r>
      <w:r w:rsidR="008D223D" w:rsidRPr="00135E2C">
        <w:rPr>
          <w:color w:val="111111"/>
          <w:w w:val="105"/>
          <w:sz w:val="24"/>
        </w:rPr>
        <w:t>)</w:t>
      </w:r>
      <w:r w:rsidR="008848BB" w:rsidRPr="00135E2C">
        <w:rPr>
          <w:color w:val="111111"/>
          <w:w w:val="105"/>
          <w:sz w:val="24"/>
        </w:rPr>
        <w:t xml:space="preserve">.  If 1” upgrade is requested, add </w:t>
      </w:r>
      <w:r w:rsidR="008D223D" w:rsidRPr="00135E2C">
        <w:rPr>
          <w:color w:val="111111"/>
          <w:w w:val="105"/>
          <w:sz w:val="24"/>
        </w:rPr>
        <w:t>one-hundred dollars (</w:t>
      </w:r>
      <w:r w:rsidR="008848BB" w:rsidRPr="00135E2C">
        <w:rPr>
          <w:color w:val="111111"/>
          <w:w w:val="105"/>
          <w:sz w:val="24"/>
        </w:rPr>
        <w:t>$100.00</w:t>
      </w:r>
      <w:r w:rsidR="008D223D" w:rsidRPr="00135E2C">
        <w:rPr>
          <w:color w:val="111111"/>
          <w:w w:val="105"/>
          <w:sz w:val="24"/>
        </w:rPr>
        <w:t>)</w:t>
      </w:r>
      <w:r w:rsidR="008848BB" w:rsidRPr="00135E2C">
        <w:rPr>
          <w:color w:val="111111"/>
          <w:w w:val="105"/>
          <w:sz w:val="24"/>
        </w:rPr>
        <w:t>.</w:t>
      </w:r>
      <w:r w:rsidR="00F233CB" w:rsidRPr="00135E2C">
        <w:rPr>
          <w:color w:val="111111"/>
          <w:w w:val="105"/>
          <w:sz w:val="24"/>
        </w:rPr>
        <w:t xml:space="preserve"> </w:t>
      </w:r>
    </w:p>
    <w:p w14:paraId="0858F30A" w14:textId="77777777" w:rsidR="00A674AA" w:rsidRPr="00135E2C" w:rsidRDefault="00A674AA" w:rsidP="00D90B54">
      <w:pPr>
        <w:pStyle w:val="BodyText"/>
        <w:jc w:val="both"/>
        <w:rPr>
          <w:sz w:val="24"/>
        </w:rPr>
      </w:pPr>
    </w:p>
    <w:p w14:paraId="36885B65" w14:textId="778F894C" w:rsidR="00074727" w:rsidRPr="00135E2C" w:rsidRDefault="00DE7A0C" w:rsidP="00D90B54">
      <w:pPr>
        <w:pStyle w:val="ListParagraph"/>
        <w:numPr>
          <w:ilvl w:val="0"/>
          <w:numId w:val="1"/>
        </w:numPr>
        <w:tabs>
          <w:tab w:val="left" w:pos="811"/>
        </w:tabs>
        <w:spacing w:line="244" w:lineRule="auto"/>
        <w:ind w:left="812" w:right="901" w:hanging="353"/>
        <w:jc w:val="both"/>
        <w:rPr>
          <w:color w:val="111111"/>
          <w:sz w:val="24"/>
        </w:rPr>
      </w:pPr>
      <w:r w:rsidRPr="00135E2C">
        <w:rPr>
          <w:color w:val="111111"/>
          <w:w w:val="105"/>
          <w:sz w:val="24"/>
        </w:rPr>
        <w:t xml:space="preserve">Commercial </w:t>
      </w:r>
      <w:r w:rsidR="008848BB" w:rsidRPr="00135E2C">
        <w:rPr>
          <w:color w:val="111111"/>
          <w:w w:val="105"/>
          <w:sz w:val="24"/>
        </w:rPr>
        <w:t xml:space="preserve">Water </w:t>
      </w:r>
      <w:r w:rsidRPr="00135E2C">
        <w:rPr>
          <w:color w:val="111111"/>
          <w:w w:val="105"/>
          <w:sz w:val="24"/>
        </w:rPr>
        <w:t>meter</w:t>
      </w:r>
      <w:r w:rsidR="008848BB" w:rsidRPr="00135E2C">
        <w:rPr>
          <w:color w:val="111111"/>
          <w:w w:val="105"/>
          <w:sz w:val="24"/>
        </w:rPr>
        <w:t xml:space="preserve"> for new construction or existing construction, shall </w:t>
      </w:r>
      <w:r w:rsidR="00F934F3" w:rsidRPr="00135E2C">
        <w:rPr>
          <w:color w:val="111111"/>
          <w:w w:val="105"/>
          <w:sz w:val="24"/>
        </w:rPr>
        <w:t>be</w:t>
      </w:r>
      <w:r w:rsidR="008848BB" w:rsidRPr="00135E2C">
        <w:rPr>
          <w:color w:val="111111"/>
          <w:w w:val="105"/>
          <w:sz w:val="24"/>
        </w:rPr>
        <w:t xml:space="preserve"> at </w:t>
      </w:r>
      <w:r w:rsidR="00A674AA" w:rsidRPr="00135E2C">
        <w:rPr>
          <w:color w:val="111111"/>
          <w:w w:val="105"/>
          <w:sz w:val="24"/>
        </w:rPr>
        <w:t>four</w:t>
      </w:r>
      <w:r w:rsidR="008D223D" w:rsidRPr="00135E2C">
        <w:rPr>
          <w:color w:val="111111"/>
          <w:w w:val="105"/>
          <w:sz w:val="24"/>
        </w:rPr>
        <w:t>-hundred dollars (</w:t>
      </w:r>
      <w:r w:rsidR="008848BB" w:rsidRPr="00135E2C">
        <w:rPr>
          <w:color w:val="111111"/>
          <w:w w:val="105"/>
          <w:sz w:val="24"/>
        </w:rPr>
        <w:t>$</w:t>
      </w:r>
      <w:r w:rsidR="00A674AA" w:rsidRPr="00135E2C">
        <w:rPr>
          <w:color w:val="111111"/>
          <w:w w:val="105"/>
          <w:sz w:val="24"/>
        </w:rPr>
        <w:t>40</w:t>
      </w:r>
      <w:r w:rsidR="008848BB" w:rsidRPr="00135E2C">
        <w:rPr>
          <w:color w:val="111111"/>
          <w:w w:val="105"/>
          <w:sz w:val="24"/>
        </w:rPr>
        <w:t>0.00</w:t>
      </w:r>
      <w:r w:rsidR="008D223D" w:rsidRPr="00135E2C">
        <w:rPr>
          <w:color w:val="111111"/>
          <w:w w:val="105"/>
          <w:sz w:val="24"/>
        </w:rPr>
        <w:t>)</w:t>
      </w:r>
      <w:r w:rsidR="008848BB" w:rsidRPr="00135E2C">
        <w:rPr>
          <w:color w:val="111111"/>
          <w:w w:val="105"/>
          <w:sz w:val="24"/>
        </w:rPr>
        <w:t>.  I</w:t>
      </w:r>
      <w:r w:rsidR="00F934F3" w:rsidRPr="00135E2C">
        <w:rPr>
          <w:color w:val="111111"/>
          <w:w w:val="105"/>
          <w:sz w:val="24"/>
        </w:rPr>
        <w:t xml:space="preserve">f 1” upgrade is requested, add </w:t>
      </w:r>
      <w:r w:rsidR="008D223D" w:rsidRPr="00135E2C">
        <w:rPr>
          <w:color w:val="111111"/>
          <w:w w:val="105"/>
          <w:sz w:val="24"/>
        </w:rPr>
        <w:t>one-hundred dollars (</w:t>
      </w:r>
      <w:r w:rsidR="00F934F3" w:rsidRPr="00135E2C">
        <w:rPr>
          <w:color w:val="111111"/>
          <w:w w:val="105"/>
          <w:sz w:val="24"/>
        </w:rPr>
        <w:t>$1</w:t>
      </w:r>
      <w:r w:rsidR="008848BB" w:rsidRPr="00135E2C">
        <w:rPr>
          <w:color w:val="111111"/>
          <w:w w:val="105"/>
          <w:sz w:val="24"/>
        </w:rPr>
        <w:t>00.00</w:t>
      </w:r>
      <w:r w:rsidR="008D223D" w:rsidRPr="00135E2C">
        <w:rPr>
          <w:color w:val="111111"/>
          <w:w w:val="105"/>
          <w:sz w:val="24"/>
        </w:rPr>
        <w:t>)</w:t>
      </w:r>
      <w:r w:rsidR="008848BB" w:rsidRPr="00135E2C">
        <w:rPr>
          <w:color w:val="111111"/>
          <w:w w:val="105"/>
          <w:sz w:val="24"/>
        </w:rPr>
        <w:t>.</w:t>
      </w:r>
      <w:r w:rsidR="00F233CB" w:rsidRPr="00135E2C">
        <w:rPr>
          <w:color w:val="111111"/>
          <w:w w:val="105"/>
          <w:sz w:val="24"/>
        </w:rPr>
        <w:t xml:space="preserve"> </w:t>
      </w:r>
    </w:p>
    <w:p w14:paraId="28270E4E" w14:textId="77777777" w:rsidR="00074727" w:rsidRPr="00135E2C" w:rsidRDefault="00074727" w:rsidP="00D90B54">
      <w:pPr>
        <w:pStyle w:val="BodyText"/>
        <w:spacing w:before="6"/>
        <w:jc w:val="both"/>
        <w:rPr>
          <w:sz w:val="28"/>
        </w:rPr>
      </w:pPr>
    </w:p>
    <w:p w14:paraId="7B124CE8" w14:textId="77777777" w:rsidR="00074727" w:rsidRPr="00135E2C" w:rsidRDefault="008848BB" w:rsidP="00D90B54">
      <w:pPr>
        <w:pStyle w:val="ListParagraph"/>
        <w:numPr>
          <w:ilvl w:val="0"/>
          <w:numId w:val="1"/>
        </w:numPr>
        <w:tabs>
          <w:tab w:val="left" w:pos="811"/>
        </w:tabs>
        <w:spacing w:line="249" w:lineRule="exact"/>
        <w:ind w:left="810" w:hanging="354"/>
        <w:jc w:val="both"/>
        <w:rPr>
          <w:color w:val="111111"/>
          <w:sz w:val="24"/>
        </w:rPr>
      </w:pPr>
      <w:r w:rsidRPr="00135E2C">
        <w:rPr>
          <w:color w:val="111111"/>
          <w:w w:val="105"/>
          <w:sz w:val="24"/>
        </w:rPr>
        <w:t xml:space="preserve">Fire hydrants for new development plus labor to install hydrant </w:t>
      </w:r>
      <w:r w:rsidR="00F934F3" w:rsidRPr="00135E2C">
        <w:rPr>
          <w:color w:val="111111"/>
          <w:w w:val="105"/>
          <w:sz w:val="24"/>
        </w:rPr>
        <w:t>shall be</w:t>
      </w:r>
      <w:r w:rsidRPr="00135E2C">
        <w:rPr>
          <w:color w:val="111111"/>
          <w:spacing w:val="35"/>
          <w:w w:val="105"/>
          <w:sz w:val="24"/>
        </w:rPr>
        <w:t xml:space="preserve"> </w:t>
      </w:r>
      <w:r w:rsidRPr="00135E2C">
        <w:rPr>
          <w:color w:val="111111"/>
          <w:w w:val="105"/>
          <w:sz w:val="24"/>
        </w:rPr>
        <w:t>at</w:t>
      </w:r>
    </w:p>
    <w:p w14:paraId="081D5121" w14:textId="589316AE" w:rsidR="00074727" w:rsidRDefault="008D223D" w:rsidP="00D90B54">
      <w:pPr>
        <w:pStyle w:val="BodyText"/>
        <w:spacing w:line="249" w:lineRule="exact"/>
        <w:ind w:left="801"/>
        <w:jc w:val="both"/>
        <w:rPr>
          <w:color w:val="111111"/>
          <w:w w:val="105"/>
          <w:sz w:val="24"/>
        </w:rPr>
      </w:pPr>
      <w:r w:rsidRPr="00135E2C">
        <w:rPr>
          <w:color w:val="111111"/>
          <w:w w:val="105"/>
          <w:sz w:val="24"/>
        </w:rPr>
        <w:t xml:space="preserve">Two-thousand </w:t>
      </w:r>
      <w:r w:rsidR="00A674AA" w:rsidRPr="00135E2C">
        <w:rPr>
          <w:color w:val="111111"/>
          <w:w w:val="105"/>
          <w:sz w:val="24"/>
        </w:rPr>
        <w:t>eight</w:t>
      </w:r>
      <w:r w:rsidRPr="00135E2C">
        <w:rPr>
          <w:color w:val="111111"/>
          <w:w w:val="105"/>
          <w:sz w:val="24"/>
        </w:rPr>
        <w:t>-hundred dollars (</w:t>
      </w:r>
      <w:r w:rsidR="008848BB" w:rsidRPr="00135E2C">
        <w:rPr>
          <w:color w:val="111111"/>
          <w:w w:val="105"/>
          <w:sz w:val="24"/>
        </w:rPr>
        <w:t>$2,</w:t>
      </w:r>
      <w:r w:rsidR="00A674AA" w:rsidRPr="00135E2C">
        <w:rPr>
          <w:color w:val="111111"/>
          <w:w w:val="105"/>
          <w:sz w:val="24"/>
        </w:rPr>
        <w:t>8</w:t>
      </w:r>
      <w:r w:rsidR="008848BB" w:rsidRPr="00135E2C">
        <w:rPr>
          <w:color w:val="111111"/>
          <w:w w:val="105"/>
          <w:sz w:val="24"/>
        </w:rPr>
        <w:t>00.00</w:t>
      </w:r>
      <w:r w:rsidRPr="00135E2C">
        <w:rPr>
          <w:color w:val="111111"/>
          <w:w w:val="105"/>
          <w:sz w:val="24"/>
        </w:rPr>
        <w:t>).</w:t>
      </w:r>
      <w:r w:rsidR="00F233CB" w:rsidRPr="00135E2C">
        <w:rPr>
          <w:color w:val="111111"/>
          <w:w w:val="105"/>
          <w:sz w:val="24"/>
        </w:rPr>
        <w:t xml:space="preserve"> </w:t>
      </w:r>
    </w:p>
    <w:p w14:paraId="67BE0161" w14:textId="77777777" w:rsidR="002E74CA" w:rsidRDefault="002E74CA" w:rsidP="00D90B54">
      <w:pPr>
        <w:pStyle w:val="BodyText"/>
        <w:spacing w:line="249" w:lineRule="exact"/>
        <w:ind w:left="801"/>
        <w:jc w:val="both"/>
        <w:rPr>
          <w:color w:val="111111"/>
          <w:w w:val="105"/>
          <w:sz w:val="24"/>
        </w:rPr>
      </w:pPr>
    </w:p>
    <w:p w14:paraId="7F47CE63" w14:textId="1DD9E49C" w:rsidR="002E74CA" w:rsidRPr="00135E2C" w:rsidRDefault="002E74CA" w:rsidP="00D90B54">
      <w:pPr>
        <w:pStyle w:val="ListParagraph"/>
        <w:numPr>
          <w:ilvl w:val="0"/>
          <w:numId w:val="1"/>
        </w:numPr>
        <w:tabs>
          <w:tab w:val="left" w:pos="810"/>
        </w:tabs>
        <w:spacing w:line="247" w:lineRule="auto"/>
        <w:ind w:right="390"/>
        <w:jc w:val="both"/>
        <w:rPr>
          <w:color w:val="111111"/>
          <w:sz w:val="24"/>
        </w:rPr>
      </w:pPr>
      <w:r w:rsidRPr="00135E2C">
        <w:rPr>
          <w:color w:val="111111"/>
          <w:sz w:val="24"/>
        </w:rPr>
        <w:t xml:space="preserve">A Meter Tampering </w:t>
      </w:r>
      <w:r w:rsidR="00A674AA" w:rsidRPr="00135E2C">
        <w:rPr>
          <w:color w:val="111111"/>
          <w:sz w:val="24"/>
        </w:rPr>
        <w:t>F</w:t>
      </w:r>
      <w:r w:rsidRPr="00135E2C">
        <w:rPr>
          <w:color w:val="111111"/>
          <w:sz w:val="24"/>
        </w:rPr>
        <w:t xml:space="preserve">ee </w:t>
      </w:r>
      <w:r w:rsidR="00A674AA" w:rsidRPr="00135E2C">
        <w:rPr>
          <w:color w:val="111111"/>
          <w:sz w:val="24"/>
        </w:rPr>
        <w:t>sha</w:t>
      </w:r>
      <w:r w:rsidR="00F233CB" w:rsidRPr="00135E2C">
        <w:rPr>
          <w:color w:val="111111"/>
          <w:sz w:val="24"/>
        </w:rPr>
        <w:t>ll be assessed when there is damage to a meter which is determined by the Town</w:t>
      </w:r>
      <w:r w:rsidR="00D90B54" w:rsidRPr="00135E2C">
        <w:rPr>
          <w:color w:val="111111"/>
          <w:sz w:val="24"/>
        </w:rPr>
        <w:t xml:space="preserve"> of Pearl River</w:t>
      </w:r>
      <w:r w:rsidR="00F233CB" w:rsidRPr="00135E2C">
        <w:rPr>
          <w:color w:val="111111"/>
          <w:sz w:val="24"/>
        </w:rPr>
        <w:t xml:space="preserve"> to be </w:t>
      </w:r>
      <w:r w:rsidR="00D90B54" w:rsidRPr="00135E2C">
        <w:rPr>
          <w:color w:val="111111"/>
          <w:sz w:val="24"/>
        </w:rPr>
        <w:t xml:space="preserve">caused by </w:t>
      </w:r>
      <w:r w:rsidR="00F233CB" w:rsidRPr="00135E2C">
        <w:rPr>
          <w:color w:val="111111"/>
          <w:sz w:val="24"/>
        </w:rPr>
        <w:t>tampering with the metering unit.</w:t>
      </w:r>
      <w:r w:rsidR="00D90B54" w:rsidRPr="00135E2C">
        <w:rPr>
          <w:color w:val="111111"/>
          <w:sz w:val="24"/>
        </w:rPr>
        <w:t xml:space="preserve">  The Meter Tampering Fee shall be dependent upon the Town of Pearl River’s total cost of repair or replacement of the metering unit plus an additional punitive fee to be determined by the Mayor for the Town of Pearl River.  The additional punitive fee shall not exceed a one-hundred and fifty dollar</w:t>
      </w:r>
      <w:r w:rsidR="00F233CB" w:rsidRPr="00135E2C">
        <w:rPr>
          <w:color w:val="111111"/>
          <w:sz w:val="24"/>
        </w:rPr>
        <w:t xml:space="preserve"> </w:t>
      </w:r>
      <w:r w:rsidR="00D90B54" w:rsidRPr="00135E2C">
        <w:rPr>
          <w:color w:val="111111"/>
          <w:sz w:val="24"/>
        </w:rPr>
        <w:t xml:space="preserve">($150.00) amount. </w:t>
      </w:r>
      <w:r w:rsidR="00F233CB" w:rsidRPr="00135E2C">
        <w:rPr>
          <w:color w:val="111111"/>
          <w:sz w:val="24"/>
        </w:rPr>
        <w:t xml:space="preserve"> </w:t>
      </w:r>
    </w:p>
    <w:p w14:paraId="00C5983E" w14:textId="77777777" w:rsidR="002E74CA" w:rsidRPr="00CB57C5" w:rsidRDefault="002E74CA" w:rsidP="00D90B54">
      <w:pPr>
        <w:pStyle w:val="BodyText"/>
        <w:spacing w:line="249" w:lineRule="exact"/>
        <w:ind w:left="801"/>
        <w:jc w:val="both"/>
        <w:rPr>
          <w:sz w:val="24"/>
        </w:rPr>
      </w:pPr>
    </w:p>
    <w:p w14:paraId="376E21C5" w14:textId="408BF40C" w:rsidR="007D034E" w:rsidRPr="00CB57C5" w:rsidRDefault="002E74CA" w:rsidP="00D90B54">
      <w:pPr>
        <w:pStyle w:val="ListParagraph"/>
        <w:numPr>
          <w:ilvl w:val="0"/>
          <w:numId w:val="1"/>
        </w:numPr>
        <w:tabs>
          <w:tab w:val="left" w:pos="820"/>
        </w:tabs>
        <w:spacing w:line="232" w:lineRule="auto"/>
        <w:ind w:left="820" w:right="395" w:hanging="356"/>
        <w:jc w:val="both"/>
        <w:rPr>
          <w:color w:val="111111"/>
          <w:sz w:val="24"/>
        </w:rPr>
      </w:pPr>
      <w:r w:rsidRPr="00CB57C5">
        <w:rPr>
          <w:color w:val="111111"/>
          <w:w w:val="105"/>
          <w:sz w:val="24"/>
        </w:rPr>
        <w:t xml:space="preserve">Tap Fee for Residential or Commercial </w:t>
      </w:r>
      <w:r>
        <w:rPr>
          <w:color w:val="111111"/>
          <w:w w:val="105"/>
          <w:sz w:val="24"/>
        </w:rPr>
        <w:t xml:space="preserve">connection to </w:t>
      </w:r>
      <w:r w:rsidR="00D90B54">
        <w:rPr>
          <w:color w:val="111111"/>
          <w:w w:val="105"/>
          <w:sz w:val="24"/>
        </w:rPr>
        <w:t xml:space="preserve">the </w:t>
      </w:r>
      <w:r w:rsidR="0074359E">
        <w:rPr>
          <w:color w:val="111111"/>
          <w:w w:val="105"/>
          <w:sz w:val="24"/>
        </w:rPr>
        <w:t xml:space="preserve">Town of Pearl River </w:t>
      </w:r>
      <w:r>
        <w:rPr>
          <w:color w:val="111111"/>
          <w:w w:val="105"/>
          <w:sz w:val="24"/>
        </w:rPr>
        <w:t>Sewer System</w:t>
      </w:r>
      <w:r w:rsidR="007D034E" w:rsidRPr="00CB57C5">
        <w:rPr>
          <w:color w:val="111111"/>
          <w:w w:val="105"/>
          <w:sz w:val="24"/>
        </w:rPr>
        <w:t xml:space="preserve"> shall </w:t>
      </w:r>
      <w:r w:rsidR="00F934F3">
        <w:rPr>
          <w:color w:val="111111"/>
          <w:w w:val="105"/>
          <w:sz w:val="24"/>
        </w:rPr>
        <w:t xml:space="preserve">be </w:t>
      </w:r>
      <w:r w:rsidR="007D034E" w:rsidRPr="00CB57C5">
        <w:rPr>
          <w:color w:val="111111"/>
          <w:w w:val="105"/>
          <w:sz w:val="24"/>
        </w:rPr>
        <w:t>at</w:t>
      </w:r>
      <w:r w:rsidR="007D034E" w:rsidRPr="00CB57C5">
        <w:rPr>
          <w:color w:val="111111"/>
          <w:spacing w:val="7"/>
          <w:w w:val="105"/>
          <w:sz w:val="24"/>
        </w:rPr>
        <w:t xml:space="preserve"> </w:t>
      </w:r>
      <w:r w:rsidR="008D223D">
        <w:rPr>
          <w:color w:val="111111"/>
          <w:spacing w:val="7"/>
          <w:w w:val="105"/>
          <w:sz w:val="24"/>
        </w:rPr>
        <w:t>five-hundred dollars (</w:t>
      </w:r>
      <w:r w:rsidR="007D034E" w:rsidRPr="00CB57C5">
        <w:rPr>
          <w:color w:val="111111"/>
          <w:w w:val="105"/>
          <w:sz w:val="24"/>
        </w:rPr>
        <w:t>$500.00</w:t>
      </w:r>
      <w:r w:rsidR="008D223D">
        <w:rPr>
          <w:color w:val="111111"/>
          <w:w w:val="105"/>
          <w:sz w:val="24"/>
        </w:rPr>
        <w:t>)</w:t>
      </w:r>
      <w:r w:rsidR="007D034E" w:rsidRPr="00CB57C5">
        <w:rPr>
          <w:color w:val="111111"/>
          <w:w w:val="105"/>
          <w:sz w:val="24"/>
        </w:rPr>
        <w:t>.</w:t>
      </w:r>
      <w:r w:rsidR="00F233CB">
        <w:rPr>
          <w:color w:val="111111"/>
          <w:w w:val="105"/>
          <w:sz w:val="24"/>
        </w:rPr>
        <w:t xml:space="preserve"> </w:t>
      </w:r>
    </w:p>
    <w:p w14:paraId="17125298" w14:textId="77777777" w:rsidR="007D034E" w:rsidRPr="00CB57C5" w:rsidRDefault="007D034E" w:rsidP="00D90B54">
      <w:pPr>
        <w:pStyle w:val="ListParagraph"/>
        <w:tabs>
          <w:tab w:val="left" w:pos="824"/>
        </w:tabs>
        <w:ind w:left="826" w:right="473" w:firstLine="0"/>
        <w:jc w:val="both"/>
        <w:rPr>
          <w:color w:val="111111"/>
          <w:sz w:val="24"/>
        </w:rPr>
      </w:pPr>
    </w:p>
    <w:p w14:paraId="34F74FDC" w14:textId="2A226BEA" w:rsidR="008848BB" w:rsidRPr="00177107" w:rsidRDefault="00F934F3" w:rsidP="00D90B54">
      <w:pPr>
        <w:pStyle w:val="ListParagraph"/>
        <w:numPr>
          <w:ilvl w:val="0"/>
          <w:numId w:val="1"/>
        </w:numPr>
        <w:tabs>
          <w:tab w:val="left" w:pos="824"/>
        </w:tabs>
        <w:ind w:left="826" w:right="473" w:hanging="363"/>
        <w:jc w:val="both"/>
        <w:rPr>
          <w:color w:val="111111"/>
          <w:sz w:val="24"/>
        </w:rPr>
      </w:pPr>
      <w:r>
        <w:rPr>
          <w:color w:val="111111"/>
          <w:w w:val="105"/>
          <w:sz w:val="24"/>
        </w:rPr>
        <w:t xml:space="preserve">Residential </w:t>
      </w:r>
      <w:r w:rsidR="008848BB" w:rsidRPr="00CB57C5">
        <w:rPr>
          <w:color w:val="111111"/>
          <w:w w:val="105"/>
          <w:sz w:val="24"/>
        </w:rPr>
        <w:t xml:space="preserve">Sewer </w:t>
      </w:r>
      <w:r w:rsidR="002E74CA">
        <w:rPr>
          <w:color w:val="111111"/>
          <w:w w:val="105"/>
          <w:sz w:val="24"/>
        </w:rPr>
        <w:t>S</w:t>
      </w:r>
      <w:r w:rsidR="008848BB" w:rsidRPr="00CB57C5">
        <w:rPr>
          <w:color w:val="111111"/>
          <w:w w:val="105"/>
          <w:sz w:val="24"/>
        </w:rPr>
        <w:t xml:space="preserve">ystem </w:t>
      </w:r>
      <w:r w:rsidR="002E74CA">
        <w:rPr>
          <w:color w:val="111111"/>
          <w:w w:val="105"/>
          <w:sz w:val="24"/>
        </w:rPr>
        <w:t xml:space="preserve">usage </w:t>
      </w:r>
      <w:r>
        <w:rPr>
          <w:color w:val="111111"/>
          <w:w w:val="105"/>
          <w:sz w:val="24"/>
        </w:rPr>
        <w:t>fee shall be</w:t>
      </w:r>
      <w:r w:rsidR="008848BB" w:rsidRPr="00CB57C5">
        <w:rPr>
          <w:color w:val="111111"/>
          <w:w w:val="105"/>
          <w:sz w:val="24"/>
        </w:rPr>
        <w:t xml:space="preserve"> </w:t>
      </w:r>
      <w:r w:rsidR="008D223D">
        <w:rPr>
          <w:color w:val="111111"/>
          <w:w w:val="105"/>
          <w:sz w:val="24"/>
        </w:rPr>
        <w:t>twenty-four dollars and twenty-five cents (</w:t>
      </w:r>
      <w:r w:rsidR="008848BB" w:rsidRPr="00CB57C5">
        <w:rPr>
          <w:color w:val="111111"/>
          <w:w w:val="105"/>
          <w:sz w:val="24"/>
        </w:rPr>
        <w:t>$24.25</w:t>
      </w:r>
      <w:r w:rsidR="008D223D">
        <w:rPr>
          <w:color w:val="111111"/>
          <w:w w:val="105"/>
          <w:sz w:val="24"/>
        </w:rPr>
        <w:t>)</w:t>
      </w:r>
      <w:r w:rsidR="008848BB" w:rsidRPr="00CB57C5">
        <w:rPr>
          <w:color w:val="111111"/>
          <w:w w:val="105"/>
          <w:sz w:val="24"/>
        </w:rPr>
        <w:t xml:space="preserve"> per month.</w:t>
      </w:r>
      <w:r w:rsidR="00F233CB">
        <w:rPr>
          <w:color w:val="111111"/>
          <w:w w:val="105"/>
          <w:sz w:val="24"/>
        </w:rPr>
        <w:t xml:space="preserve"> </w:t>
      </w:r>
    </w:p>
    <w:p w14:paraId="0EBF7F12" w14:textId="77777777" w:rsidR="00177107" w:rsidRPr="00177107" w:rsidRDefault="00177107" w:rsidP="00D90B54">
      <w:pPr>
        <w:pStyle w:val="ListParagraph"/>
        <w:jc w:val="both"/>
        <w:rPr>
          <w:color w:val="111111"/>
          <w:sz w:val="24"/>
        </w:rPr>
      </w:pPr>
    </w:p>
    <w:p w14:paraId="637A8857" w14:textId="5C4405E6" w:rsidR="00177107" w:rsidRPr="00CB57C5" w:rsidRDefault="00177107" w:rsidP="00D90B54">
      <w:pPr>
        <w:pStyle w:val="ListParagraph"/>
        <w:numPr>
          <w:ilvl w:val="0"/>
          <w:numId w:val="1"/>
        </w:numPr>
        <w:tabs>
          <w:tab w:val="left" w:pos="810"/>
        </w:tabs>
        <w:spacing w:line="247" w:lineRule="auto"/>
        <w:ind w:right="390"/>
        <w:jc w:val="both"/>
        <w:rPr>
          <w:color w:val="111111"/>
        </w:rPr>
      </w:pPr>
      <w:r w:rsidRPr="00F934F3">
        <w:rPr>
          <w:color w:val="111111"/>
          <w:sz w:val="24"/>
          <w:szCs w:val="24"/>
        </w:rPr>
        <w:t xml:space="preserve">Any </w:t>
      </w:r>
      <w:r>
        <w:rPr>
          <w:color w:val="111111"/>
          <w:sz w:val="24"/>
          <w:szCs w:val="24"/>
        </w:rPr>
        <w:t>residential property not within the limits of the Town of Pearl River who is connec</w:t>
      </w:r>
      <w:r w:rsidR="002E74CA">
        <w:rPr>
          <w:color w:val="111111"/>
          <w:sz w:val="24"/>
          <w:szCs w:val="24"/>
        </w:rPr>
        <w:t>ted to the Town of Pearl River S</w:t>
      </w:r>
      <w:r>
        <w:rPr>
          <w:color w:val="111111"/>
          <w:sz w:val="24"/>
          <w:szCs w:val="24"/>
        </w:rPr>
        <w:t xml:space="preserve">ewer </w:t>
      </w:r>
      <w:r w:rsidR="002E74CA">
        <w:rPr>
          <w:color w:val="111111"/>
          <w:sz w:val="24"/>
          <w:szCs w:val="24"/>
        </w:rPr>
        <w:t>S</w:t>
      </w:r>
      <w:r>
        <w:rPr>
          <w:color w:val="111111"/>
          <w:sz w:val="24"/>
          <w:szCs w:val="24"/>
        </w:rPr>
        <w:t xml:space="preserve">ystem shall pay an additional sewer </w:t>
      </w:r>
      <w:r w:rsidRPr="00135E2C">
        <w:rPr>
          <w:color w:val="111111"/>
          <w:sz w:val="24"/>
          <w:szCs w:val="24"/>
        </w:rPr>
        <w:t xml:space="preserve">service fee of </w:t>
      </w:r>
      <w:r w:rsidRPr="00135E2C">
        <w:rPr>
          <w:color w:val="111111"/>
          <w:w w:val="105"/>
          <w:sz w:val="24"/>
        </w:rPr>
        <w:t>two dollars and fifty cents ($2.50) per month for sewer</w:t>
      </w:r>
      <w:r>
        <w:rPr>
          <w:color w:val="111111"/>
          <w:w w:val="105"/>
          <w:sz w:val="24"/>
        </w:rPr>
        <w:t xml:space="preserve"> usage; and shall be responsible for all costs associated with connections to and usage of the sewer system for the Town of Pearl River.</w:t>
      </w:r>
      <w:r w:rsidR="00C0421E">
        <w:rPr>
          <w:color w:val="111111"/>
          <w:w w:val="105"/>
          <w:sz w:val="24"/>
        </w:rPr>
        <w:t xml:space="preserve"> </w:t>
      </w:r>
    </w:p>
    <w:p w14:paraId="6ECD5149" w14:textId="77777777" w:rsidR="00F934F3" w:rsidRPr="00F934F3" w:rsidRDefault="00F934F3" w:rsidP="00D90B54">
      <w:pPr>
        <w:pStyle w:val="ListParagraph"/>
        <w:jc w:val="both"/>
        <w:rPr>
          <w:color w:val="111111"/>
          <w:sz w:val="24"/>
        </w:rPr>
      </w:pPr>
    </w:p>
    <w:p w14:paraId="55B45BFF" w14:textId="7D647725" w:rsidR="00F934F3" w:rsidRDefault="00F934F3" w:rsidP="00D90B54">
      <w:pPr>
        <w:pStyle w:val="ListParagraph"/>
        <w:numPr>
          <w:ilvl w:val="0"/>
          <w:numId w:val="1"/>
        </w:numPr>
        <w:tabs>
          <w:tab w:val="left" w:pos="824"/>
        </w:tabs>
        <w:ind w:right="473"/>
        <w:jc w:val="both"/>
        <w:rPr>
          <w:color w:val="111111"/>
          <w:sz w:val="24"/>
        </w:rPr>
      </w:pPr>
      <w:r>
        <w:rPr>
          <w:color w:val="111111"/>
          <w:sz w:val="24"/>
        </w:rPr>
        <w:t xml:space="preserve">Commercial Sewer </w:t>
      </w:r>
      <w:r w:rsidR="002E74CA">
        <w:rPr>
          <w:color w:val="111111"/>
          <w:sz w:val="24"/>
        </w:rPr>
        <w:t>S</w:t>
      </w:r>
      <w:r>
        <w:rPr>
          <w:color w:val="111111"/>
          <w:sz w:val="24"/>
        </w:rPr>
        <w:t xml:space="preserve">ystem </w:t>
      </w:r>
      <w:r w:rsidR="002E74CA">
        <w:rPr>
          <w:color w:val="111111"/>
          <w:sz w:val="24"/>
        </w:rPr>
        <w:t xml:space="preserve">usage </w:t>
      </w:r>
      <w:r>
        <w:rPr>
          <w:color w:val="111111"/>
          <w:sz w:val="24"/>
        </w:rPr>
        <w:t xml:space="preserve">fee shall be </w:t>
      </w:r>
      <w:r w:rsidR="008D223D">
        <w:rPr>
          <w:color w:val="111111"/>
          <w:sz w:val="24"/>
        </w:rPr>
        <w:t>thirty-four dollars and twenty-five cents (</w:t>
      </w:r>
      <w:r>
        <w:rPr>
          <w:color w:val="111111"/>
          <w:sz w:val="24"/>
        </w:rPr>
        <w:t>$34.25</w:t>
      </w:r>
      <w:r w:rsidR="008D223D">
        <w:rPr>
          <w:color w:val="111111"/>
          <w:sz w:val="24"/>
        </w:rPr>
        <w:t>)</w:t>
      </w:r>
      <w:r>
        <w:rPr>
          <w:color w:val="111111"/>
          <w:sz w:val="24"/>
        </w:rPr>
        <w:t xml:space="preserve"> per month.</w:t>
      </w:r>
      <w:r w:rsidR="00C0421E">
        <w:rPr>
          <w:color w:val="111111"/>
          <w:sz w:val="24"/>
        </w:rPr>
        <w:t xml:space="preserve"> </w:t>
      </w:r>
    </w:p>
    <w:p w14:paraId="033A36DB" w14:textId="77777777" w:rsidR="00177107" w:rsidRPr="00177107" w:rsidRDefault="00177107" w:rsidP="00D90B54">
      <w:pPr>
        <w:pStyle w:val="ListParagraph"/>
        <w:jc w:val="both"/>
        <w:rPr>
          <w:color w:val="111111"/>
          <w:sz w:val="24"/>
        </w:rPr>
      </w:pPr>
    </w:p>
    <w:p w14:paraId="6B5734A4" w14:textId="6EDF62C9" w:rsidR="00177107" w:rsidRPr="00135E2C" w:rsidRDefault="00177107" w:rsidP="00D90B54">
      <w:pPr>
        <w:pStyle w:val="ListParagraph"/>
        <w:numPr>
          <w:ilvl w:val="0"/>
          <w:numId w:val="1"/>
        </w:numPr>
        <w:tabs>
          <w:tab w:val="left" w:pos="810"/>
        </w:tabs>
        <w:spacing w:line="247" w:lineRule="auto"/>
        <w:ind w:right="390"/>
        <w:jc w:val="both"/>
        <w:rPr>
          <w:color w:val="111111"/>
        </w:rPr>
      </w:pPr>
      <w:r w:rsidRPr="00135E2C">
        <w:rPr>
          <w:color w:val="111111"/>
          <w:sz w:val="24"/>
          <w:szCs w:val="24"/>
        </w:rPr>
        <w:t>Any commercial establishment not within the limits of the Town of Pearl River who is connec</w:t>
      </w:r>
      <w:r w:rsidR="002E74CA" w:rsidRPr="00135E2C">
        <w:rPr>
          <w:color w:val="111111"/>
          <w:sz w:val="24"/>
          <w:szCs w:val="24"/>
        </w:rPr>
        <w:t>ted to the Town of Pearl River Sewer S</w:t>
      </w:r>
      <w:r w:rsidRPr="00135E2C">
        <w:rPr>
          <w:color w:val="111111"/>
          <w:sz w:val="24"/>
          <w:szCs w:val="24"/>
        </w:rPr>
        <w:t xml:space="preserve">ystem shall pay an additional sewer service fee of </w:t>
      </w:r>
      <w:r w:rsidRPr="00135E2C">
        <w:rPr>
          <w:color w:val="111111"/>
          <w:w w:val="105"/>
          <w:sz w:val="24"/>
        </w:rPr>
        <w:t>five dollars ($5.00) per month for sewer usage; and shall be responsible for all costs associated with connections to and usage of the sewer system for the Town of Pearl River.</w:t>
      </w:r>
      <w:r w:rsidR="00C0421E" w:rsidRPr="00135E2C">
        <w:rPr>
          <w:color w:val="111111"/>
          <w:w w:val="105"/>
          <w:sz w:val="24"/>
        </w:rPr>
        <w:t xml:space="preserve"> </w:t>
      </w:r>
    </w:p>
    <w:p w14:paraId="0B8B638E" w14:textId="77777777" w:rsidR="008D223D" w:rsidRPr="008D223D" w:rsidRDefault="008D223D" w:rsidP="00D90B54">
      <w:pPr>
        <w:pStyle w:val="ListParagraph"/>
        <w:jc w:val="both"/>
        <w:rPr>
          <w:color w:val="111111"/>
        </w:rPr>
      </w:pPr>
    </w:p>
    <w:p w14:paraId="7D76FF3F" w14:textId="310915A3" w:rsidR="008D223D" w:rsidRPr="00135E2C" w:rsidRDefault="008D223D" w:rsidP="00D90B54">
      <w:pPr>
        <w:pStyle w:val="ListParagraph"/>
        <w:numPr>
          <w:ilvl w:val="0"/>
          <w:numId w:val="1"/>
        </w:numPr>
        <w:tabs>
          <w:tab w:val="left" w:pos="810"/>
        </w:tabs>
        <w:spacing w:line="232" w:lineRule="auto"/>
        <w:ind w:right="928" w:hanging="357"/>
        <w:jc w:val="both"/>
        <w:rPr>
          <w:color w:val="111111"/>
          <w:sz w:val="24"/>
        </w:rPr>
      </w:pPr>
      <w:r w:rsidRPr="00135E2C">
        <w:rPr>
          <w:color w:val="111111"/>
          <w:w w:val="105"/>
          <w:sz w:val="24"/>
        </w:rPr>
        <w:t xml:space="preserve">Delinquent flat rate charge for water and sewer bills shall be at three </w:t>
      </w:r>
      <w:r w:rsidRPr="00135E2C">
        <w:rPr>
          <w:color w:val="111111"/>
          <w:w w:val="105"/>
          <w:sz w:val="24"/>
        </w:rPr>
        <w:lastRenderedPageBreak/>
        <w:t>dollars ($3.00) per delinquent month.</w:t>
      </w:r>
    </w:p>
    <w:p w14:paraId="592B0AB9" w14:textId="77777777" w:rsidR="008D223D" w:rsidRPr="008D223D" w:rsidRDefault="008D223D" w:rsidP="00D90B54">
      <w:pPr>
        <w:pStyle w:val="ListParagraph"/>
        <w:jc w:val="both"/>
        <w:rPr>
          <w:color w:val="111111"/>
          <w:sz w:val="24"/>
        </w:rPr>
      </w:pPr>
    </w:p>
    <w:p w14:paraId="63473857" w14:textId="2B462254" w:rsidR="00C175B9" w:rsidRPr="00135E2C" w:rsidRDefault="00452A6E" w:rsidP="00D90B54">
      <w:pPr>
        <w:pStyle w:val="ListParagraph"/>
        <w:numPr>
          <w:ilvl w:val="0"/>
          <w:numId w:val="1"/>
        </w:numPr>
        <w:tabs>
          <w:tab w:val="left" w:pos="810"/>
        </w:tabs>
        <w:spacing w:line="247" w:lineRule="auto"/>
        <w:ind w:right="390"/>
        <w:jc w:val="both"/>
        <w:rPr>
          <w:color w:val="111111"/>
          <w:sz w:val="24"/>
        </w:rPr>
      </w:pPr>
      <w:r w:rsidRPr="00135E2C">
        <w:rPr>
          <w:color w:val="111111"/>
          <w:sz w:val="24"/>
        </w:rPr>
        <w:t>Payment for a</w:t>
      </w:r>
      <w:r w:rsidR="00FD20EB" w:rsidRPr="00135E2C">
        <w:rPr>
          <w:color w:val="111111"/>
          <w:sz w:val="24"/>
        </w:rPr>
        <w:t xml:space="preserve">ll fees </w:t>
      </w:r>
      <w:r w:rsidR="00872577" w:rsidRPr="00135E2C">
        <w:rPr>
          <w:color w:val="111111"/>
          <w:sz w:val="24"/>
        </w:rPr>
        <w:t xml:space="preserve">and charges </w:t>
      </w:r>
      <w:r w:rsidR="00FD20EB" w:rsidRPr="00135E2C">
        <w:rPr>
          <w:color w:val="111111"/>
          <w:sz w:val="24"/>
        </w:rPr>
        <w:t>assessed</w:t>
      </w:r>
      <w:r w:rsidR="00872577" w:rsidRPr="00135E2C">
        <w:rPr>
          <w:color w:val="111111"/>
          <w:sz w:val="24"/>
        </w:rPr>
        <w:t xml:space="preserve"> / imposed </w:t>
      </w:r>
      <w:r w:rsidR="00FD20EB" w:rsidRPr="00135E2C">
        <w:rPr>
          <w:color w:val="111111"/>
          <w:sz w:val="24"/>
        </w:rPr>
        <w:t>for wat</w:t>
      </w:r>
      <w:r w:rsidRPr="00135E2C">
        <w:rPr>
          <w:color w:val="111111"/>
          <w:sz w:val="24"/>
        </w:rPr>
        <w:t xml:space="preserve">er and sewer usage under this ordinance shall be </w:t>
      </w:r>
      <w:r w:rsidR="00872577" w:rsidRPr="00135E2C">
        <w:rPr>
          <w:color w:val="111111"/>
          <w:sz w:val="24"/>
        </w:rPr>
        <w:t xml:space="preserve">owed by </w:t>
      </w:r>
      <w:r w:rsidRPr="00135E2C">
        <w:rPr>
          <w:color w:val="111111"/>
          <w:sz w:val="24"/>
        </w:rPr>
        <w:t>the</w:t>
      </w:r>
      <w:r w:rsidR="00872577" w:rsidRPr="00135E2C">
        <w:rPr>
          <w:color w:val="111111"/>
          <w:sz w:val="24"/>
        </w:rPr>
        <w:t xml:space="preserve"> owner and / or the renter of the property involved and shall constitute a lien on the immovable property involved, and this lien shall be enforceable by the town by action in any court of competent jurisdiction</w:t>
      </w:r>
      <w:r w:rsidR="00CC62EE" w:rsidRPr="00135E2C">
        <w:rPr>
          <w:color w:val="111111"/>
          <w:sz w:val="24"/>
        </w:rPr>
        <w:t xml:space="preserve"> </w:t>
      </w:r>
      <w:r w:rsidRPr="00135E2C">
        <w:rPr>
          <w:color w:val="111111"/>
          <w:sz w:val="24"/>
        </w:rPr>
        <w:t>whether the property is residential or commercial in nature.</w:t>
      </w:r>
      <w:r w:rsidR="007C2AC1" w:rsidRPr="00135E2C">
        <w:rPr>
          <w:color w:val="111111"/>
          <w:sz w:val="24"/>
        </w:rPr>
        <w:t xml:space="preserve">  </w:t>
      </w:r>
    </w:p>
    <w:p w14:paraId="3E495957" w14:textId="77777777" w:rsidR="00C175B9" w:rsidRPr="00F651E9" w:rsidRDefault="00C175B9" w:rsidP="00D90B54">
      <w:pPr>
        <w:pStyle w:val="ListParagraph"/>
        <w:jc w:val="both"/>
        <w:rPr>
          <w:color w:val="111111"/>
          <w:sz w:val="24"/>
          <w:highlight w:val="cyan"/>
        </w:rPr>
      </w:pPr>
    </w:p>
    <w:p w14:paraId="55AD8074" w14:textId="77777777" w:rsidR="00FC7583" w:rsidRDefault="00FC7583" w:rsidP="00D90B54">
      <w:pPr>
        <w:pStyle w:val="ListParagraph"/>
        <w:tabs>
          <w:tab w:val="left" w:pos="810"/>
        </w:tabs>
        <w:spacing w:line="247" w:lineRule="auto"/>
        <w:ind w:left="1628" w:right="390" w:firstLine="0"/>
        <w:jc w:val="both"/>
        <w:rPr>
          <w:color w:val="111111"/>
          <w:sz w:val="24"/>
        </w:rPr>
      </w:pPr>
    </w:p>
    <w:p w14:paraId="7C25BD06" w14:textId="3E2E0BCD" w:rsidR="007C2AC1" w:rsidRPr="00135E2C" w:rsidRDefault="009F3D8B" w:rsidP="00D90B54">
      <w:pPr>
        <w:pStyle w:val="ListParagraph"/>
        <w:numPr>
          <w:ilvl w:val="0"/>
          <w:numId w:val="1"/>
        </w:numPr>
        <w:tabs>
          <w:tab w:val="left" w:pos="810"/>
        </w:tabs>
        <w:spacing w:line="247" w:lineRule="auto"/>
        <w:ind w:right="390"/>
        <w:jc w:val="both"/>
        <w:rPr>
          <w:color w:val="111111"/>
          <w:sz w:val="24"/>
        </w:rPr>
      </w:pPr>
      <w:r w:rsidRPr="00135E2C">
        <w:rPr>
          <w:color w:val="111111"/>
          <w:sz w:val="24"/>
        </w:rPr>
        <w:t xml:space="preserve">At the time of application for a new residential connection for service, the </w:t>
      </w:r>
      <w:r w:rsidR="00872577" w:rsidRPr="00135E2C">
        <w:rPr>
          <w:color w:val="111111"/>
          <w:sz w:val="24"/>
        </w:rPr>
        <w:t xml:space="preserve">land owner in conjunction with any renters if applicable </w:t>
      </w:r>
      <w:r w:rsidRPr="00135E2C">
        <w:rPr>
          <w:color w:val="111111"/>
          <w:sz w:val="24"/>
        </w:rPr>
        <w:t xml:space="preserve">shall </w:t>
      </w:r>
      <w:r w:rsidR="00DF1B9D" w:rsidRPr="00135E2C">
        <w:rPr>
          <w:color w:val="111111"/>
          <w:sz w:val="24"/>
        </w:rPr>
        <w:t xml:space="preserve">apply for a new connection, execute a utility service agreement, and </w:t>
      </w:r>
      <w:r w:rsidRPr="00135E2C">
        <w:rPr>
          <w:color w:val="111111"/>
          <w:sz w:val="24"/>
        </w:rPr>
        <w:t xml:space="preserve">pay a </w:t>
      </w:r>
      <w:r w:rsidR="00872577" w:rsidRPr="00135E2C">
        <w:rPr>
          <w:color w:val="111111"/>
          <w:sz w:val="24"/>
        </w:rPr>
        <w:t>one-hundred dollar</w:t>
      </w:r>
      <w:r w:rsidR="00DF1B9D" w:rsidRPr="00135E2C">
        <w:rPr>
          <w:color w:val="111111"/>
          <w:sz w:val="24"/>
        </w:rPr>
        <w:t>s</w:t>
      </w:r>
      <w:r w:rsidR="00872577" w:rsidRPr="00135E2C">
        <w:rPr>
          <w:color w:val="111111"/>
          <w:sz w:val="24"/>
        </w:rPr>
        <w:t xml:space="preserve"> </w:t>
      </w:r>
      <w:r w:rsidR="00135E2C">
        <w:rPr>
          <w:color w:val="111111"/>
          <w:sz w:val="24"/>
        </w:rPr>
        <w:t>(</w:t>
      </w:r>
      <w:r w:rsidRPr="00135E2C">
        <w:rPr>
          <w:color w:val="111111"/>
          <w:sz w:val="24"/>
        </w:rPr>
        <w:t>$</w:t>
      </w:r>
      <w:r w:rsidR="00872577" w:rsidRPr="00135E2C">
        <w:rPr>
          <w:color w:val="111111"/>
          <w:sz w:val="24"/>
        </w:rPr>
        <w:t>100.00</w:t>
      </w:r>
      <w:r w:rsidR="00135E2C">
        <w:rPr>
          <w:color w:val="111111"/>
          <w:sz w:val="24"/>
        </w:rPr>
        <w:t>)</w:t>
      </w:r>
      <w:r w:rsidR="00872577" w:rsidRPr="00135E2C">
        <w:rPr>
          <w:color w:val="111111"/>
          <w:sz w:val="24"/>
        </w:rPr>
        <w:t xml:space="preserve"> </w:t>
      </w:r>
      <w:r w:rsidRPr="00135E2C">
        <w:rPr>
          <w:color w:val="111111"/>
          <w:sz w:val="24"/>
        </w:rPr>
        <w:t xml:space="preserve">meter deposit </w:t>
      </w:r>
      <w:r w:rsidR="00DF1B9D" w:rsidRPr="00135E2C">
        <w:rPr>
          <w:color w:val="111111"/>
          <w:sz w:val="24"/>
        </w:rPr>
        <w:t xml:space="preserve">per connection </w:t>
      </w:r>
      <w:r w:rsidRPr="00135E2C">
        <w:rPr>
          <w:color w:val="111111"/>
          <w:sz w:val="24"/>
        </w:rPr>
        <w:t xml:space="preserve">for water and sewer services. </w:t>
      </w:r>
      <w:r w:rsidR="00872577" w:rsidRPr="00135E2C">
        <w:rPr>
          <w:color w:val="111111"/>
          <w:sz w:val="24"/>
        </w:rPr>
        <w:t xml:space="preserve"> At the time of application for a new commercial connection for service, </w:t>
      </w:r>
      <w:r w:rsidR="00DF1B9D" w:rsidRPr="00135E2C">
        <w:rPr>
          <w:color w:val="111111"/>
          <w:sz w:val="24"/>
        </w:rPr>
        <w:t xml:space="preserve">the land owner in conjunction with any renters if applicable shall apply for a new connection, execute a utility service agreement, and </w:t>
      </w:r>
      <w:r w:rsidR="00872577" w:rsidRPr="00135E2C">
        <w:rPr>
          <w:color w:val="111111"/>
          <w:sz w:val="24"/>
        </w:rPr>
        <w:t>pay a two-hundred dollar</w:t>
      </w:r>
      <w:r w:rsidR="00DF1B9D" w:rsidRPr="00135E2C">
        <w:rPr>
          <w:color w:val="111111"/>
          <w:sz w:val="24"/>
        </w:rPr>
        <w:t>s</w:t>
      </w:r>
      <w:r w:rsidR="00872577" w:rsidRPr="00135E2C">
        <w:rPr>
          <w:color w:val="111111"/>
          <w:sz w:val="24"/>
        </w:rPr>
        <w:t xml:space="preserve"> </w:t>
      </w:r>
      <w:r w:rsidR="00135E2C">
        <w:rPr>
          <w:color w:val="111111"/>
          <w:sz w:val="24"/>
        </w:rPr>
        <w:t>(</w:t>
      </w:r>
      <w:r w:rsidR="00872577" w:rsidRPr="00135E2C">
        <w:rPr>
          <w:color w:val="111111"/>
          <w:sz w:val="24"/>
        </w:rPr>
        <w:t>$200.00</w:t>
      </w:r>
      <w:r w:rsidR="00135E2C">
        <w:rPr>
          <w:color w:val="111111"/>
          <w:sz w:val="24"/>
        </w:rPr>
        <w:t>)</w:t>
      </w:r>
      <w:r w:rsidR="00872577" w:rsidRPr="00135E2C">
        <w:rPr>
          <w:color w:val="111111"/>
          <w:sz w:val="24"/>
        </w:rPr>
        <w:t xml:space="preserve"> meter deposit </w:t>
      </w:r>
      <w:r w:rsidR="00DF1B9D" w:rsidRPr="00135E2C">
        <w:rPr>
          <w:color w:val="111111"/>
          <w:sz w:val="24"/>
        </w:rPr>
        <w:t xml:space="preserve">per connection </w:t>
      </w:r>
      <w:r w:rsidR="00872577" w:rsidRPr="00135E2C">
        <w:rPr>
          <w:color w:val="111111"/>
          <w:sz w:val="24"/>
        </w:rPr>
        <w:t>for water and sewer services.</w:t>
      </w:r>
      <w:r w:rsidRPr="00135E2C">
        <w:rPr>
          <w:color w:val="111111"/>
          <w:sz w:val="24"/>
        </w:rPr>
        <w:t xml:space="preserve"> Upon termination of services, deposit monies are to be used to reduce/eliminate any unpaid balance and any remaining amount, if any, is to be refunded to the customer.    </w:t>
      </w:r>
    </w:p>
    <w:p w14:paraId="4ED19C0B" w14:textId="77777777" w:rsidR="00FC7583" w:rsidRPr="00FC7583" w:rsidRDefault="00FC7583" w:rsidP="00D90B54">
      <w:pPr>
        <w:pStyle w:val="ListParagraph"/>
        <w:jc w:val="both"/>
        <w:rPr>
          <w:color w:val="111111"/>
          <w:sz w:val="24"/>
        </w:rPr>
      </w:pPr>
    </w:p>
    <w:p w14:paraId="5A5C3E6B" w14:textId="5CECBA52" w:rsidR="00FC7583" w:rsidRPr="00135E2C" w:rsidRDefault="009F3D8B" w:rsidP="00D90B54">
      <w:pPr>
        <w:pStyle w:val="ListParagraph"/>
        <w:numPr>
          <w:ilvl w:val="0"/>
          <w:numId w:val="1"/>
        </w:numPr>
        <w:tabs>
          <w:tab w:val="left" w:pos="810"/>
        </w:tabs>
        <w:spacing w:line="247" w:lineRule="auto"/>
        <w:ind w:right="390"/>
        <w:jc w:val="both"/>
        <w:rPr>
          <w:color w:val="111111"/>
          <w:sz w:val="24"/>
        </w:rPr>
      </w:pPr>
      <w:r w:rsidRPr="00135E2C">
        <w:rPr>
          <w:color w:val="111111"/>
          <w:sz w:val="24"/>
        </w:rPr>
        <w:t>Upon the passage of</w:t>
      </w:r>
      <w:r w:rsidR="00F651E9" w:rsidRPr="00135E2C">
        <w:rPr>
          <w:color w:val="111111"/>
          <w:sz w:val="24"/>
        </w:rPr>
        <w:t xml:space="preserve"> </w:t>
      </w:r>
      <w:r w:rsidR="00B924A5" w:rsidRPr="00135E2C">
        <w:rPr>
          <w:color w:val="111111"/>
          <w:sz w:val="24"/>
        </w:rPr>
        <w:t xml:space="preserve">at least </w:t>
      </w:r>
      <w:r w:rsidR="00F651E9" w:rsidRPr="00135E2C">
        <w:rPr>
          <w:color w:val="111111"/>
          <w:sz w:val="24"/>
        </w:rPr>
        <w:t>sixty-</w:t>
      </w:r>
      <w:r w:rsidR="00B924A5" w:rsidRPr="00135E2C">
        <w:rPr>
          <w:color w:val="111111"/>
          <w:sz w:val="24"/>
        </w:rPr>
        <w:t>two</w:t>
      </w:r>
      <w:r w:rsidR="00F651E9" w:rsidRPr="00135E2C">
        <w:rPr>
          <w:color w:val="111111"/>
          <w:sz w:val="24"/>
        </w:rPr>
        <w:t xml:space="preserve"> (6</w:t>
      </w:r>
      <w:r w:rsidR="00B924A5" w:rsidRPr="00135E2C">
        <w:rPr>
          <w:color w:val="111111"/>
          <w:sz w:val="24"/>
        </w:rPr>
        <w:t>2</w:t>
      </w:r>
      <w:r w:rsidR="00F651E9" w:rsidRPr="00135E2C">
        <w:rPr>
          <w:color w:val="111111"/>
          <w:sz w:val="24"/>
        </w:rPr>
        <w:t>)</w:t>
      </w:r>
      <w:r w:rsidRPr="00135E2C">
        <w:rPr>
          <w:color w:val="111111"/>
          <w:sz w:val="24"/>
        </w:rPr>
        <w:t xml:space="preserve"> days from the payment due date for </w:t>
      </w:r>
      <w:r w:rsidR="00B924A5" w:rsidRPr="00135E2C">
        <w:rPr>
          <w:color w:val="111111"/>
          <w:sz w:val="24"/>
        </w:rPr>
        <w:t>W</w:t>
      </w:r>
      <w:r w:rsidRPr="00135E2C">
        <w:rPr>
          <w:color w:val="111111"/>
          <w:sz w:val="24"/>
        </w:rPr>
        <w:t xml:space="preserve">ater </w:t>
      </w:r>
      <w:r w:rsidR="00B924A5" w:rsidRPr="00135E2C">
        <w:rPr>
          <w:color w:val="111111"/>
          <w:sz w:val="24"/>
        </w:rPr>
        <w:t>&amp;</w:t>
      </w:r>
      <w:r w:rsidRPr="00135E2C">
        <w:rPr>
          <w:color w:val="111111"/>
          <w:sz w:val="24"/>
        </w:rPr>
        <w:t xml:space="preserve"> </w:t>
      </w:r>
      <w:r w:rsidR="00B924A5" w:rsidRPr="00135E2C">
        <w:rPr>
          <w:color w:val="111111"/>
          <w:sz w:val="24"/>
        </w:rPr>
        <w:t>S</w:t>
      </w:r>
      <w:r w:rsidRPr="00135E2C">
        <w:rPr>
          <w:color w:val="111111"/>
          <w:sz w:val="24"/>
        </w:rPr>
        <w:t xml:space="preserve">ewer services, a customer will be disconnected from the Town’s </w:t>
      </w:r>
      <w:r w:rsidR="00B924A5" w:rsidRPr="00135E2C">
        <w:rPr>
          <w:color w:val="111111"/>
          <w:sz w:val="24"/>
        </w:rPr>
        <w:t>W</w:t>
      </w:r>
      <w:r w:rsidRPr="00135E2C">
        <w:rPr>
          <w:color w:val="111111"/>
          <w:sz w:val="24"/>
        </w:rPr>
        <w:t xml:space="preserve">ater </w:t>
      </w:r>
      <w:r w:rsidR="00B924A5" w:rsidRPr="00135E2C">
        <w:rPr>
          <w:color w:val="111111"/>
          <w:sz w:val="24"/>
        </w:rPr>
        <w:t>&amp;</w:t>
      </w:r>
      <w:r w:rsidRPr="00135E2C">
        <w:rPr>
          <w:color w:val="111111"/>
          <w:sz w:val="24"/>
        </w:rPr>
        <w:t xml:space="preserve"> </w:t>
      </w:r>
      <w:r w:rsidR="00B924A5" w:rsidRPr="00135E2C">
        <w:rPr>
          <w:color w:val="111111"/>
          <w:sz w:val="24"/>
        </w:rPr>
        <w:t>S</w:t>
      </w:r>
      <w:r w:rsidRPr="00135E2C">
        <w:rPr>
          <w:color w:val="111111"/>
          <w:sz w:val="24"/>
        </w:rPr>
        <w:t xml:space="preserve">ewer systems for non-payment.  </w:t>
      </w:r>
      <w:r w:rsidR="00FC7583" w:rsidRPr="00135E2C">
        <w:rPr>
          <w:color w:val="111111"/>
          <w:sz w:val="24"/>
        </w:rPr>
        <w:t xml:space="preserve"> </w:t>
      </w:r>
    </w:p>
    <w:p w14:paraId="1FD36258" w14:textId="77777777" w:rsidR="00E87DDA" w:rsidRPr="00135E2C" w:rsidRDefault="00E87DDA" w:rsidP="00D90B54">
      <w:pPr>
        <w:pStyle w:val="ListParagraph"/>
        <w:jc w:val="both"/>
        <w:rPr>
          <w:color w:val="111111"/>
          <w:sz w:val="24"/>
        </w:rPr>
      </w:pPr>
    </w:p>
    <w:p w14:paraId="500678F0" w14:textId="1292ADB9" w:rsidR="00F651E9" w:rsidRPr="00135E2C" w:rsidRDefault="00F651E9" w:rsidP="00D90B54">
      <w:pPr>
        <w:pStyle w:val="ListParagraph"/>
        <w:numPr>
          <w:ilvl w:val="1"/>
          <w:numId w:val="1"/>
        </w:numPr>
        <w:tabs>
          <w:tab w:val="left" w:pos="810"/>
        </w:tabs>
        <w:spacing w:line="247" w:lineRule="auto"/>
        <w:ind w:right="390"/>
        <w:jc w:val="both"/>
        <w:rPr>
          <w:color w:val="111111"/>
          <w:sz w:val="24"/>
        </w:rPr>
      </w:pPr>
      <w:r w:rsidRPr="00135E2C">
        <w:rPr>
          <w:color w:val="111111"/>
          <w:sz w:val="24"/>
        </w:rPr>
        <w:t>The Town of Pearl River Water</w:t>
      </w:r>
      <w:r w:rsidR="00B924A5" w:rsidRPr="00135E2C">
        <w:rPr>
          <w:color w:val="111111"/>
          <w:sz w:val="24"/>
        </w:rPr>
        <w:t xml:space="preserve"> &amp; Sewer</w:t>
      </w:r>
      <w:r w:rsidRPr="00135E2C">
        <w:rPr>
          <w:color w:val="111111"/>
          <w:sz w:val="24"/>
        </w:rPr>
        <w:t xml:space="preserve"> Department generates a report of all delinquent payments of sixty (60) days.</w:t>
      </w:r>
    </w:p>
    <w:p w14:paraId="0DCE8183" w14:textId="77777777" w:rsidR="00B924A5" w:rsidRPr="00135E2C" w:rsidRDefault="00F651E9" w:rsidP="00D90B54">
      <w:pPr>
        <w:pStyle w:val="ListParagraph"/>
        <w:numPr>
          <w:ilvl w:val="1"/>
          <w:numId w:val="1"/>
        </w:numPr>
        <w:tabs>
          <w:tab w:val="left" w:pos="810"/>
        </w:tabs>
        <w:spacing w:line="247" w:lineRule="auto"/>
        <w:ind w:right="390"/>
        <w:jc w:val="both"/>
        <w:rPr>
          <w:color w:val="111111"/>
          <w:sz w:val="24"/>
        </w:rPr>
      </w:pPr>
      <w:r w:rsidRPr="00135E2C">
        <w:rPr>
          <w:color w:val="111111"/>
          <w:sz w:val="24"/>
        </w:rPr>
        <w:t xml:space="preserve">A Forty-Eight (48) Hour Notice of Instant Shut-Off door hanger is completed and given to the Department foreman to be placed on the door of the delinquent </w:t>
      </w:r>
      <w:r w:rsidR="00B924A5" w:rsidRPr="00135E2C">
        <w:rPr>
          <w:color w:val="111111"/>
          <w:sz w:val="24"/>
        </w:rPr>
        <w:t>address.</w:t>
      </w:r>
    </w:p>
    <w:p w14:paraId="33F9E036" w14:textId="68F3B301" w:rsidR="00B924A5" w:rsidRPr="00135E2C" w:rsidRDefault="00B924A5" w:rsidP="00D90B54">
      <w:pPr>
        <w:pStyle w:val="ListParagraph"/>
        <w:numPr>
          <w:ilvl w:val="1"/>
          <w:numId w:val="1"/>
        </w:numPr>
        <w:tabs>
          <w:tab w:val="left" w:pos="810"/>
        </w:tabs>
        <w:spacing w:line="247" w:lineRule="auto"/>
        <w:ind w:right="390"/>
        <w:jc w:val="both"/>
        <w:rPr>
          <w:color w:val="111111"/>
          <w:sz w:val="24"/>
        </w:rPr>
      </w:pPr>
      <w:r w:rsidRPr="00135E2C">
        <w:rPr>
          <w:color w:val="111111"/>
          <w:sz w:val="24"/>
        </w:rPr>
        <w:t xml:space="preserve">The delinquent customer must contact the Town of Pearl River Water &amp; Sewer Department to make the </w:t>
      </w:r>
      <w:r w:rsidR="00B36264" w:rsidRPr="00135E2C">
        <w:rPr>
          <w:color w:val="111111"/>
          <w:sz w:val="24"/>
        </w:rPr>
        <w:t>full</w:t>
      </w:r>
      <w:r w:rsidRPr="00135E2C">
        <w:rPr>
          <w:color w:val="111111"/>
          <w:sz w:val="24"/>
        </w:rPr>
        <w:t xml:space="preserve"> payment or payment arrangements.</w:t>
      </w:r>
    </w:p>
    <w:p w14:paraId="2B1EE0B4" w14:textId="4BA9BEB0" w:rsidR="00B924A5" w:rsidRPr="00135E2C" w:rsidRDefault="00B924A5" w:rsidP="00D90B54">
      <w:pPr>
        <w:pStyle w:val="ListParagraph"/>
        <w:numPr>
          <w:ilvl w:val="1"/>
          <w:numId w:val="1"/>
        </w:numPr>
        <w:tabs>
          <w:tab w:val="left" w:pos="810"/>
        </w:tabs>
        <w:spacing w:line="247" w:lineRule="auto"/>
        <w:ind w:right="390"/>
        <w:jc w:val="both"/>
        <w:rPr>
          <w:color w:val="111111"/>
          <w:sz w:val="24"/>
        </w:rPr>
      </w:pPr>
      <w:r w:rsidRPr="00135E2C">
        <w:rPr>
          <w:color w:val="111111"/>
          <w:sz w:val="24"/>
        </w:rPr>
        <w:t>If no attempt to contact the Town of Pearl River Water &amp; Sewer Department is made by the customer within the Forty-Eight (48) Hour Notice, the Water &amp; Sewer Department Clerk generates a Shut-Off List and presents it to the Mayor for approval.</w:t>
      </w:r>
    </w:p>
    <w:p w14:paraId="443E130E" w14:textId="55E3C7A6" w:rsidR="00B924A5" w:rsidRPr="00135E2C" w:rsidRDefault="00B924A5" w:rsidP="00D90B54">
      <w:pPr>
        <w:pStyle w:val="ListParagraph"/>
        <w:numPr>
          <w:ilvl w:val="1"/>
          <w:numId w:val="1"/>
        </w:numPr>
        <w:tabs>
          <w:tab w:val="left" w:pos="810"/>
        </w:tabs>
        <w:spacing w:line="247" w:lineRule="auto"/>
        <w:ind w:right="390"/>
        <w:jc w:val="both"/>
        <w:rPr>
          <w:color w:val="111111"/>
          <w:sz w:val="24"/>
        </w:rPr>
      </w:pPr>
      <w:r w:rsidRPr="00135E2C">
        <w:rPr>
          <w:color w:val="111111"/>
          <w:sz w:val="24"/>
        </w:rPr>
        <w:t>Upon approval of the Shut-Off List by the Mayor, the Water &amp; Sewer Department disconnects the customers from the Town of Pearl Rivers system.</w:t>
      </w:r>
    </w:p>
    <w:p w14:paraId="0B708AC9" w14:textId="7C6424AA" w:rsidR="00E87DDA" w:rsidRPr="00135E2C" w:rsidRDefault="00E87DDA" w:rsidP="00D90B54">
      <w:pPr>
        <w:pStyle w:val="ListParagraph"/>
        <w:numPr>
          <w:ilvl w:val="1"/>
          <w:numId w:val="1"/>
        </w:numPr>
        <w:tabs>
          <w:tab w:val="left" w:pos="810"/>
        </w:tabs>
        <w:spacing w:line="247" w:lineRule="auto"/>
        <w:ind w:right="390"/>
        <w:jc w:val="both"/>
        <w:rPr>
          <w:color w:val="111111"/>
          <w:sz w:val="24"/>
        </w:rPr>
      </w:pPr>
      <w:r w:rsidRPr="00135E2C">
        <w:rPr>
          <w:color w:val="111111"/>
          <w:sz w:val="24"/>
        </w:rPr>
        <w:t>Upon disconnection, the customer</w:t>
      </w:r>
      <w:r w:rsidR="00FC7583" w:rsidRPr="00135E2C">
        <w:rPr>
          <w:color w:val="111111"/>
          <w:sz w:val="24"/>
        </w:rPr>
        <w:t xml:space="preserve"> </w:t>
      </w:r>
      <w:r w:rsidRPr="00135E2C">
        <w:rPr>
          <w:color w:val="111111"/>
          <w:sz w:val="24"/>
        </w:rPr>
        <w:t xml:space="preserve">will receive a </w:t>
      </w:r>
      <w:r w:rsidR="00161CC8" w:rsidRPr="00135E2C">
        <w:rPr>
          <w:color w:val="111111"/>
          <w:sz w:val="24"/>
        </w:rPr>
        <w:t>final bill</w:t>
      </w:r>
      <w:r w:rsidRPr="00135E2C">
        <w:rPr>
          <w:color w:val="111111"/>
          <w:sz w:val="24"/>
        </w:rPr>
        <w:t xml:space="preserve"> of the amount due and fees associated with re-connection.   A copy may be sent to the land</w:t>
      </w:r>
      <w:r w:rsidR="00FC7583" w:rsidRPr="00135E2C">
        <w:rPr>
          <w:color w:val="111111"/>
          <w:sz w:val="24"/>
        </w:rPr>
        <w:t xml:space="preserve"> owner</w:t>
      </w:r>
      <w:r w:rsidR="002E74CA" w:rsidRPr="00135E2C">
        <w:rPr>
          <w:color w:val="111111"/>
          <w:sz w:val="24"/>
        </w:rPr>
        <w:t>.</w:t>
      </w:r>
      <w:r w:rsidR="00FC7583" w:rsidRPr="00135E2C">
        <w:rPr>
          <w:color w:val="111111"/>
          <w:sz w:val="24"/>
        </w:rPr>
        <w:t xml:space="preserve"> </w:t>
      </w:r>
      <w:r w:rsidRPr="00135E2C">
        <w:rPr>
          <w:color w:val="111111"/>
          <w:sz w:val="24"/>
        </w:rPr>
        <w:t xml:space="preserve">  </w:t>
      </w:r>
    </w:p>
    <w:p w14:paraId="796682FE" w14:textId="77777777" w:rsidR="00E87DDA" w:rsidRDefault="00E87DDA" w:rsidP="00D90B54">
      <w:pPr>
        <w:pStyle w:val="ListParagraph"/>
        <w:tabs>
          <w:tab w:val="left" w:pos="810"/>
        </w:tabs>
        <w:spacing w:line="247" w:lineRule="auto"/>
        <w:ind w:left="1628" w:right="390" w:firstLine="0"/>
        <w:jc w:val="both"/>
        <w:rPr>
          <w:color w:val="111111"/>
          <w:sz w:val="24"/>
        </w:rPr>
      </w:pPr>
    </w:p>
    <w:p w14:paraId="6CBC3651" w14:textId="79F5D3FA" w:rsidR="00E87DDA" w:rsidRPr="00135E2C" w:rsidRDefault="00E87DDA" w:rsidP="00D90B54">
      <w:pPr>
        <w:pStyle w:val="ListParagraph"/>
        <w:numPr>
          <w:ilvl w:val="0"/>
          <w:numId w:val="1"/>
        </w:numPr>
        <w:tabs>
          <w:tab w:val="left" w:pos="810"/>
        </w:tabs>
        <w:spacing w:before="8" w:line="249" w:lineRule="exact"/>
        <w:ind w:left="801" w:hanging="350"/>
        <w:jc w:val="both"/>
        <w:rPr>
          <w:sz w:val="24"/>
        </w:rPr>
      </w:pPr>
      <w:r w:rsidRPr="00135E2C">
        <w:rPr>
          <w:color w:val="111111"/>
          <w:w w:val="105"/>
          <w:sz w:val="24"/>
        </w:rPr>
        <w:t xml:space="preserve">Re-connect fee, if disconnected for non-payment, shall be thirty dollars ($30.00) when the re-connection takes place on a non-holiday, Monday through Friday between the hours of 8:00am and 5:00pm.  If a re-connection takes place on a </w:t>
      </w:r>
      <w:r w:rsidRPr="00135E2C">
        <w:rPr>
          <w:color w:val="111111"/>
          <w:w w:val="105"/>
          <w:sz w:val="24"/>
        </w:rPr>
        <w:lastRenderedPageBreak/>
        <w:t>holiday, a weekend day, or outside of the previously list hours, the re-connect fee, if disconnected for non-payment, shall be sixty dollars ($60.00).</w:t>
      </w:r>
      <w:r w:rsidR="00B36264" w:rsidRPr="00135E2C">
        <w:rPr>
          <w:color w:val="111111"/>
          <w:w w:val="105"/>
          <w:sz w:val="24"/>
        </w:rPr>
        <w:t xml:space="preserve"> Prior to the customer being eligible for re-connection to the Town of Pearl River’s Water &amp; Sewer system, the customer must pay in full all delinquent bills or have entered into payment arrangements with the Town of Pearl River for full payment of all delinquent bills. </w:t>
      </w:r>
      <w:r w:rsidR="00C0421E" w:rsidRPr="00135E2C">
        <w:rPr>
          <w:color w:val="111111"/>
          <w:w w:val="105"/>
          <w:sz w:val="24"/>
        </w:rPr>
        <w:t xml:space="preserve"> </w:t>
      </w:r>
    </w:p>
    <w:p w14:paraId="0B7CBEEF" w14:textId="77777777" w:rsidR="008D223D" w:rsidRPr="008D223D" w:rsidRDefault="008D223D" w:rsidP="008D223D">
      <w:pPr>
        <w:pStyle w:val="ListParagraph"/>
        <w:rPr>
          <w:color w:val="111111"/>
          <w:sz w:val="24"/>
        </w:rPr>
      </w:pPr>
    </w:p>
    <w:p w14:paraId="4BB593E4" w14:textId="77777777" w:rsidR="00074727" w:rsidRPr="008D223D" w:rsidRDefault="00074727">
      <w:pPr>
        <w:spacing w:line="225" w:lineRule="auto"/>
        <w:rPr>
          <w:sz w:val="28"/>
        </w:rPr>
      </w:pPr>
    </w:p>
    <w:p w14:paraId="0FF76D18" w14:textId="1906F644" w:rsidR="00074727" w:rsidRPr="00CB57C5" w:rsidRDefault="008848BB">
      <w:pPr>
        <w:pStyle w:val="BodyText"/>
        <w:spacing w:before="91" w:line="247" w:lineRule="auto"/>
        <w:ind w:left="108" w:right="676" w:hanging="2"/>
        <w:jc w:val="both"/>
        <w:rPr>
          <w:sz w:val="24"/>
        </w:rPr>
      </w:pPr>
      <w:r w:rsidRPr="00CB57C5">
        <w:rPr>
          <w:color w:val="1F1F1F"/>
          <w:w w:val="105"/>
          <w:sz w:val="24"/>
        </w:rPr>
        <w:t xml:space="preserve">THEREFORE, on the </w:t>
      </w:r>
      <w:r w:rsidR="00135E2C">
        <w:rPr>
          <w:color w:val="1F1F1F"/>
          <w:w w:val="105"/>
          <w:sz w:val="24"/>
        </w:rPr>
        <w:t>6</w:t>
      </w:r>
      <w:r w:rsidRPr="00CB57C5">
        <w:rPr>
          <w:color w:val="1F1F1F"/>
          <w:w w:val="105"/>
          <w:sz w:val="24"/>
          <w:vertAlign w:val="superscript"/>
        </w:rPr>
        <w:t>th</w:t>
      </w:r>
      <w:r w:rsidRPr="00CB57C5">
        <w:rPr>
          <w:color w:val="1F1F1F"/>
          <w:spacing w:val="-5"/>
          <w:w w:val="105"/>
          <w:position w:val="11"/>
          <w:sz w:val="16"/>
        </w:rPr>
        <w:t xml:space="preserve"> </w:t>
      </w:r>
      <w:r w:rsidRPr="00CB57C5">
        <w:rPr>
          <w:color w:val="1F1F1F"/>
          <w:w w:val="105"/>
          <w:sz w:val="24"/>
        </w:rPr>
        <w:t xml:space="preserve">day of </w:t>
      </w:r>
      <w:r w:rsidR="00135E2C">
        <w:rPr>
          <w:color w:val="1F1F1F"/>
          <w:w w:val="105"/>
          <w:sz w:val="24"/>
        </w:rPr>
        <w:t>August</w:t>
      </w:r>
      <w:r w:rsidRPr="00CB57C5">
        <w:rPr>
          <w:color w:val="1F1F1F"/>
          <w:w w:val="105"/>
          <w:sz w:val="24"/>
        </w:rPr>
        <w:t xml:space="preserve">, 2018, SEWER AND WATER USE ORDINANCE </w:t>
      </w:r>
      <w:r w:rsidRPr="00CB57C5">
        <w:rPr>
          <w:color w:val="2F2F2F"/>
          <w:w w:val="105"/>
          <w:sz w:val="24"/>
        </w:rPr>
        <w:t xml:space="preserve">#174-A was </w:t>
      </w:r>
      <w:r w:rsidRPr="00CB57C5">
        <w:rPr>
          <w:color w:val="1F1F1F"/>
          <w:w w:val="105"/>
          <w:sz w:val="24"/>
        </w:rPr>
        <w:t>amended a</w:t>
      </w:r>
      <w:r w:rsidR="00135E2C">
        <w:rPr>
          <w:color w:val="1F1F1F"/>
          <w:w w:val="105"/>
          <w:sz w:val="24"/>
        </w:rPr>
        <w:t>t a</w:t>
      </w:r>
      <w:r w:rsidRPr="00CB57C5">
        <w:rPr>
          <w:color w:val="1F1F1F"/>
          <w:w w:val="105"/>
          <w:sz w:val="24"/>
        </w:rPr>
        <w:t xml:space="preserve"> council town meeting and </w:t>
      </w:r>
      <w:r w:rsidRPr="00CB57C5">
        <w:rPr>
          <w:color w:val="2F2F2F"/>
          <w:w w:val="105"/>
          <w:sz w:val="24"/>
        </w:rPr>
        <w:t xml:space="preserve">shall </w:t>
      </w:r>
      <w:r w:rsidRPr="00CB57C5">
        <w:rPr>
          <w:color w:val="1F1F1F"/>
          <w:w w:val="105"/>
          <w:sz w:val="24"/>
        </w:rPr>
        <w:t xml:space="preserve">become effective </w:t>
      </w:r>
      <w:r w:rsidR="00135E2C">
        <w:rPr>
          <w:color w:val="1F1F1F"/>
          <w:w w:val="105"/>
          <w:sz w:val="24"/>
        </w:rPr>
        <w:t>December</w:t>
      </w:r>
      <w:r w:rsidRPr="00CB57C5">
        <w:rPr>
          <w:color w:val="1F1F1F"/>
          <w:w w:val="105"/>
          <w:sz w:val="24"/>
        </w:rPr>
        <w:t xml:space="preserve"> 1, 2018</w:t>
      </w:r>
      <w:r w:rsidRPr="00CB57C5">
        <w:rPr>
          <w:color w:val="525254"/>
          <w:w w:val="105"/>
          <w:sz w:val="24"/>
        </w:rPr>
        <w:t>.</w:t>
      </w:r>
    </w:p>
    <w:p w14:paraId="2220EE56" w14:textId="77777777" w:rsidR="00074727" w:rsidRPr="00CB57C5" w:rsidRDefault="00074727">
      <w:pPr>
        <w:pStyle w:val="BodyText"/>
        <w:spacing w:before="10"/>
        <w:rPr>
          <w:sz w:val="24"/>
        </w:rPr>
      </w:pPr>
    </w:p>
    <w:p w14:paraId="6464310E" w14:textId="4E17A662" w:rsidR="00074727" w:rsidRPr="00CB57C5" w:rsidRDefault="008848BB">
      <w:pPr>
        <w:pStyle w:val="BodyText"/>
        <w:ind w:left="112"/>
        <w:jc w:val="both"/>
        <w:rPr>
          <w:sz w:val="24"/>
        </w:rPr>
      </w:pPr>
      <w:r w:rsidRPr="00CB57C5">
        <w:rPr>
          <w:color w:val="1F1F1F"/>
          <w:w w:val="105"/>
          <w:sz w:val="24"/>
        </w:rPr>
        <w:t xml:space="preserve">Motion </w:t>
      </w:r>
      <w:r w:rsidRPr="00CB57C5">
        <w:rPr>
          <w:color w:val="2F2F2F"/>
          <w:w w:val="105"/>
          <w:sz w:val="24"/>
        </w:rPr>
        <w:t xml:space="preserve">was </w:t>
      </w:r>
      <w:r w:rsidRPr="00CB57C5">
        <w:rPr>
          <w:color w:val="1F1F1F"/>
          <w:w w:val="105"/>
          <w:sz w:val="24"/>
        </w:rPr>
        <w:t xml:space="preserve">made by Alderman </w:t>
      </w:r>
      <w:r w:rsidR="00590DA7">
        <w:rPr>
          <w:color w:val="1F1F1F"/>
          <w:w w:val="105"/>
          <w:sz w:val="24"/>
        </w:rPr>
        <w:t xml:space="preserve">McGregor </w:t>
      </w:r>
      <w:r w:rsidRPr="00CB57C5">
        <w:rPr>
          <w:color w:val="2F2F2F"/>
          <w:w w:val="105"/>
          <w:sz w:val="24"/>
        </w:rPr>
        <w:t xml:space="preserve">and </w:t>
      </w:r>
      <w:r w:rsidRPr="00CB57C5">
        <w:rPr>
          <w:color w:val="1F1F1F"/>
          <w:w w:val="105"/>
          <w:sz w:val="24"/>
        </w:rPr>
        <w:t xml:space="preserve">seconded by Alderman </w:t>
      </w:r>
      <w:r w:rsidR="00590DA7">
        <w:rPr>
          <w:color w:val="1F1F1F"/>
          <w:w w:val="105"/>
          <w:sz w:val="24"/>
        </w:rPr>
        <w:t>Bennett</w:t>
      </w:r>
      <w:r w:rsidRPr="00CB57C5">
        <w:rPr>
          <w:color w:val="1F1F1F"/>
          <w:w w:val="105"/>
          <w:sz w:val="24"/>
        </w:rPr>
        <w:t>.</w:t>
      </w:r>
    </w:p>
    <w:p w14:paraId="0674FE51" w14:textId="77777777" w:rsidR="00074727" w:rsidRPr="00CB57C5" w:rsidRDefault="00074727">
      <w:pPr>
        <w:pStyle w:val="BodyText"/>
        <w:spacing w:before="2"/>
      </w:pPr>
    </w:p>
    <w:p w14:paraId="6C0AEA62" w14:textId="77777777" w:rsidR="002E580D" w:rsidRDefault="008848BB">
      <w:pPr>
        <w:ind w:left="113"/>
        <w:jc w:val="both"/>
        <w:rPr>
          <w:b/>
          <w:color w:val="1F1F1F"/>
          <w:sz w:val="24"/>
        </w:rPr>
      </w:pPr>
      <w:r w:rsidRPr="00CB57C5">
        <w:rPr>
          <w:b/>
          <w:color w:val="1F1F1F"/>
          <w:sz w:val="24"/>
        </w:rPr>
        <w:t>VOTING:</w:t>
      </w:r>
    </w:p>
    <w:p w14:paraId="1AAA1A23" w14:textId="785523F9" w:rsidR="002E580D" w:rsidRPr="002E580D" w:rsidRDefault="008848BB">
      <w:pPr>
        <w:ind w:left="113"/>
        <w:jc w:val="both"/>
        <w:rPr>
          <w:color w:val="1F1F1F"/>
          <w:sz w:val="24"/>
        </w:rPr>
      </w:pPr>
      <w:r w:rsidRPr="00CB57C5">
        <w:rPr>
          <w:b/>
          <w:color w:val="1F1F1F"/>
          <w:sz w:val="24"/>
        </w:rPr>
        <w:t xml:space="preserve">YEAS:  </w:t>
      </w:r>
      <w:proofErr w:type="gramStart"/>
      <w:r w:rsidR="002E580D">
        <w:rPr>
          <w:b/>
          <w:color w:val="1F1F1F"/>
          <w:sz w:val="24"/>
        </w:rPr>
        <w:t>( 3</w:t>
      </w:r>
      <w:proofErr w:type="gramEnd"/>
      <w:r w:rsidR="002E580D">
        <w:rPr>
          <w:b/>
          <w:color w:val="1F1F1F"/>
          <w:sz w:val="24"/>
        </w:rPr>
        <w:t xml:space="preserve"> )  </w:t>
      </w:r>
      <w:r w:rsidR="002E580D">
        <w:rPr>
          <w:color w:val="1F1F1F"/>
          <w:sz w:val="24"/>
        </w:rPr>
        <w:t xml:space="preserve">Alderman Walsh, Alderman Bennett, Alderman </w:t>
      </w:r>
      <w:r w:rsidR="00616F38">
        <w:rPr>
          <w:color w:val="1F1F1F"/>
          <w:sz w:val="24"/>
        </w:rPr>
        <w:t>McGregor</w:t>
      </w:r>
    </w:p>
    <w:p w14:paraId="6359FB10" w14:textId="5DE2FCD7" w:rsidR="002E580D" w:rsidRPr="00616F38" w:rsidRDefault="008848BB">
      <w:pPr>
        <w:ind w:left="113"/>
        <w:jc w:val="both"/>
        <w:rPr>
          <w:color w:val="1F1F1F"/>
          <w:position w:val="1"/>
          <w:sz w:val="24"/>
        </w:rPr>
      </w:pPr>
      <w:r w:rsidRPr="00CB57C5">
        <w:rPr>
          <w:b/>
          <w:color w:val="1F1F1F"/>
          <w:position w:val="1"/>
          <w:sz w:val="24"/>
        </w:rPr>
        <w:t xml:space="preserve">NAYS:  </w:t>
      </w:r>
      <w:proofErr w:type="gramStart"/>
      <w:r w:rsidR="00616F38">
        <w:rPr>
          <w:b/>
          <w:color w:val="1F1F1F"/>
          <w:position w:val="1"/>
          <w:sz w:val="24"/>
        </w:rPr>
        <w:t>(</w:t>
      </w:r>
      <w:r w:rsidRPr="00CB57C5">
        <w:rPr>
          <w:b/>
          <w:color w:val="1F1F1F"/>
          <w:position w:val="1"/>
          <w:sz w:val="24"/>
        </w:rPr>
        <w:t xml:space="preserve"> </w:t>
      </w:r>
      <w:r w:rsidR="00616F38">
        <w:rPr>
          <w:b/>
          <w:color w:val="1F1F1F"/>
          <w:position w:val="1"/>
          <w:sz w:val="24"/>
        </w:rPr>
        <w:t>2</w:t>
      </w:r>
      <w:proofErr w:type="gramEnd"/>
      <w:r w:rsidR="00616F38">
        <w:rPr>
          <w:b/>
          <w:color w:val="1F1F1F"/>
          <w:position w:val="1"/>
          <w:sz w:val="24"/>
        </w:rPr>
        <w:t xml:space="preserve"> )  </w:t>
      </w:r>
      <w:r w:rsidR="00616F38">
        <w:rPr>
          <w:color w:val="1F1F1F"/>
          <w:position w:val="1"/>
          <w:sz w:val="24"/>
        </w:rPr>
        <w:t>Alderman Phillips, Alderman Cutrer</w:t>
      </w:r>
    </w:p>
    <w:p w14:paraId="009EB3F4" w14:textId="79BD9243" w:rsidR="002E580D" w:rsidRDefault="008848BB">
      <w:pPr>
        <w:ind w:left="113"/>
        <w:jc w:val="both"/>
        <w:rPr>
          <w:b/>
          <w:color w:val="1F1F1F"/>
          <w:position w:val="1"/>
          <w:sz w:val="24"/>
        </w:rPr>
      </w:pPr>
      <w:r w:rsidRPr="00CB57C5">
        <w:rPr>
          <w:b/>
          <w:color w:val="1F1F1F"/>
          <w:position w:val="1"/>
          <w:sz w:val="24"/>
        </w:rPr>
        <w:t xml:space="preserve">ABSENT:  </w:t>
      </w:r>
      <w:proofErr w:type="gramStart"/>
      <w:r w:rsidR="00616F38">
        <w:rPr>
          <w:b/>
          <w:color w:val="1F1F1F"/>
          <w:position w:val="1"/>
          <w:sz w:val="24"/>
        </w:rPr>
        <w:t>(</w:t>
      </w:r>
      <w:r w:rsidRPr="00CB57C5">
        <w:rPr>
          <w:b/>
          <w:color w:val="1F1F1F"/>
          <w:position w:val="1"/>
          <w:sz w:val="24"/>
        </w:rPr>
        <w:t xml:space="preserve"> 0</w:t>
      </w:r>
      <w:proofErr w:type="gramEnd"/>
      <w:r w:rsidR="00616F38">
        <w:rPr>
          <w:b/>
          <w:color w:val="1F1F1F"/>
          <w:position w:val="1"/>
          <w:sz w:val="24"/>
        </w:rPr>
        <w:t xml:space="preserve"> )</w:t>
      </w:r>
    </w:p>
    <w:p w14:paraId="514D2DAF" w14:textId="558436EA" w:rsidR="00074727" w:rsidRPr="00CB57C5" w:rsidRDefault="008848BB">
      <w:pPr>
        <w:ind w:left="113"/>
        <w:jc w:val="both"/>
        <w:rPr>
          <w:b/>
          <w:sz w:val="24"/>
        </w:rPr>
      </w:pPr>
      <w:r w:rsidRPr="00CB57C5">
        <w:rPr>
          <w:b/>
          <w:color w:val="1F1F1F"/>
          <w:position w:val="1"/>
          <w:sz w:val="24"/>
        </w:rPr>
        <w:t xml:space="preserve">ABSTAINING:  </w:t>
      </w:r>
      <w:proofErr w:type="gramStart"/>
      <w:r w:rsidR="00616F38">
        <w:rPr>
          <w:b/>
          <w:color w:val="1F1F1F"/>
          <w:position w:val="1"/>
          <w:sz w:val="24"/>
        </w:rPr>
        <w:t>(</w:t>
      </w:r>
      <w:r w:rsidRPr="00CB57C5">
        <w:rPr>
          <w:b/>
          <w:color w:val="1F1F1F"/>
          <w:position w:val="1"/>
          <w:sz w:val="24"/>
        </w:rPr>
        <w:t xml:space="preserve"> 0</w:t>
      </w:r>
      <w:proofErr w:type="gramEnd"/>
      <w:r w:rsidR="00616F38">
        <w:rPr>
          <w:b/>
          <w:color w:val="1F1F1F"/>
          <w:position w:val="1"/>
          <w:sz w:val="24"/>
        </w:rPr>
        <w:t xml:space="preserve"> )</w:t>
      </w:r>
    </w:p>
    <w:p w14:paraId="346E7188" w14:textId="77777777" w:rsidR="00074727" w:rsidRPr="00CB57C5" w:rsidRDefault="00074727">
      <w:pPr>
        <w:pStyle w:val="BodyText"/>
        <w:rPr>
          <w:b/>
        </w:rPr>
      </w:pPr>
    </w:p>
    <w:p w14:paraId="0C064AF2" w14:textId="77777777" w:rsidR="00074727" w:rsidRPr="00CB57C5" w:rsidRDefault="00074727">
      <w:pPr>
        <w:pStyle w:val="BodyText"/>
        <w:rPr>
          <w:b/>
        </w:rPr>
      </w:pPr>
    </w:p>
    <w:p w14:paraId="6875E5E7" w14:textId="77777777" w:rsidR="008848BB" w:rsidRPr="00CB57C5" w:rsidRDefault="008848BB">
      <w:pPr>
        <w:pStyle w:val="BodyText"/>
        <w:rPr>
          <w:b/>
        </w:rPr>
      </w:pPr>
    </w:p>
    <w:p w14:paraId="0E01AD68" w14:textId="437B2927" w:rsidR="00074727" w:rsidRDefault="00B8254E" w:rsidP="00B8254E">
      <w:pPr>
        <w:spacing w:after="2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w:t>
      </w:r>
      <w:r>
        <w:tab/>
      </w:r>
      <w:r>
        <w:tab/>
      </w:r>
      <w:r>
        <w:tab/>
      </w:r>
      <w: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w:t>
      </w:r>
    </w:p>
    <w:p w14:paraId="205AF469" w14:textId="5C5F14E5" w:rsidR="00B8254E" w:rsidRDefault="00B8254E" w:rsidP="00B8254E">
      <w:pPr>
        <w:spacing w:after="2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Madeline B Campbell, Town Clerk</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Clarence David McQueen, Mayor</w:t>
      </w:r>
    </w:p>
    <w:p w14:paraId="34190A42" w14:textId="77777777" w:rsidR="00B8254E" w:rsidRPr="00CB57C5" w:rsidRDefault="00B8254E" w:rsidP="00B8254E">
      <w:pPr>
        <w:rPr>
          <w:sz w:val="24"/>
        </w:rPr>
      </w:pPr>
      <w:bookmarkStart w:id="0" w:name="_GoBack"/>
      <w:bookmarkEnd w:id="0"/>
    </w:p>
    <w:sectPr w:rsidR="00B8254E" w:rsidRPr="00CB57C5" w:rsidSect="00414DE9">
      <w:headerReference w:type="default" r:id="rId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1A38E" w14:textId="77777777" w:rsidR="00D513DE" w:rsidRDefault="00D513DE" w:rsidP="00272084">
      <w:r>
        <w:separator/>
      </w:r>
    </w:p>
  </w:endnote>
  <w:endnote w:type="continuationSeparator" w:id="0">
    <w:p w14:paraId="439F0A85" w14:textId="77777777" w:rsidR="00D513DE" w:rsidRDefault="00D513DE" w:rsidP="0027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54997" w14:textId="77777777" w:rsidR="00D513DE" w:rsidRDefault="00D513DE" w:rsidP="00272084">
      <w:r>
        <w:separator/>
      </w:r>
    </w:p>
  </w:footnote>
  <w:footnote w:type="continuationSeparator" w:id="0">
    <w:p w14:paraId="4EE5B3A6" w14:textId="77777777" w:rsidR="00D513DE" w:rsidRDefault="00D513DE" w:rsidP="00272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4334F" w14:textId="77777777" w:rsidR="002E74CA" w:rsidRDefault="002E74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E7111"/>
    <w:multiLevelType w:val="hybridMultilevel"/>
    <w:tmpl w:val="2F4C0638"/>
    <w:lvl w:ilvl="0" w:tplc="FD94BB46">
      <w:start w:val="1"/>
      <w:numFmt w:val="decimal"/>
      <w:lvlText w:val="%1."/>
      <w:lvlJc w:val="left"/>
      <w:pPr>
        <w:ind w:left="811" w:hanging="330"/>
      </w:pPr>
      <w:rPr>
        <w:rFonts w:hint="default"/>
        <w:b/>
        <w:bCs/>
        <w:spacing w:val="-1"/>
        <w:w w:val="93"/>
      </w:rPr>
    </w:lvl>
    <w:lvl w:ilvl="1" w:tplc="F00234C8">
      <w:numFmt w:val="bullet"/>
      <w:lvlText w:val="•"/>
      <w:lvlJc w:val="left"/>
      <w:pPr>
        <w:ind w:left="1628" w:hanging="330"/>
      </w:pPr>
      <w:rPr>
        <w:rFonts w:hint="default"/>
      </w:rPr>
    </w:lvl>
    <w:lvl w:ilvl="2" w:tplc="4BD46050">
      <w:numFmt w:val="bullet"/>
      <w:lvlText w:val="•"/>
      <w:lvlJc w:val="left"/>
      <w:pPr>
        <w:ind w:left="2436" w:hanging="330"/>
      </w:pPr>
      <w:rPr>
        <w:rFonts w:hint="default"/>
      </w:rPr>
    </w:lvl>
    <w:lvl w:ilvl="3" w:tplc="54F826AA">
      <w:numFmt w:val="bullet"/>
      <w:lvlText w:val="•"/>
      <w:lvlJc w:val="left"/>
      <w:pPr>
        <w:ind w:left="3244" w:hanging="330"/>
      </w:pPr>
      <w:rPr>
        <w:rFonts w:hint="default"/>
      </w:rPr>
    </w:lvl>
    <w:lvl w:ilvl="4" w:tplc="9590466E">
      <w:numFmt w:val="bullet"/>
      <w:lvlText w:val="•"/>
      <w:lvlJc w:val="left"/>
      <w:pPr>
        <w:ind w:left="4052" w:hanging="330"/>
      </w:pPr>
      <w:rPr>
        <w:rFonts w:hint="default"/>
      </w:rPr>
    </w:lvl>
    <w:lvl w:ilvl="5" w:tplc="64C42A46">
      <w:numFmt w:val="bullet"/>
      <w:lvlText w:val="•"/>
      <w:lvlJc w:val="left"/>
      <w:pPr>
        <w:ind w:left="4860" w:hanging="330"/>
      </w:pPr>
      <w:rPr>
        <w:rFonts w:hint="default"/>
      </w:rPr>
    </w:lvl>
    <w:lvl w:ilvl="6" w:tplc="1BC6EA9A">
      <w:numFmt w:val="bullet"/>
      <w:lvlText w:val="•"/>
      <w:lvlJc w:val="left"/>
      <w:pPr>
        <w:ind w:left="5668" w:hanging="330"/>
      </w:pPr>
      <w:rPr>
        <w:rFonts w:hint="default"/>
      </w:rPr>
    </w:lvl>
    <w:lvl w:ilvl="7" w:tplc="9E2ECFE0">
      <w:numFmt w:val="bullet"/>
      <w:lvlText w:val="•"/>
      <w:lvlJc w:val="left"/>
      <w:pPr>
        <w:ind w:left="6476" w:hanging="330"/>
      </w:pPr>
      <w:rPr>
        <w:rFonts w:hint="default"/>
      </w:rPr>
    </w:lvl>
    <w:lvl w:ilvl="8" w:tplc="7C903F0A">
      <w:numFmt w:val="bullet"/>
      <w:lvlText w:val="•"/>
      <w:lvlJc w:val="left"/>
      <w:pPr>
        <w:ind w:left="7284" w:hanging="330"/>
      </w:pPr>
      <w:rPr>
        <w:rFonts w:hint="default"/>
      </w:rPr>
    </w:lvl>
  </w:abstractNum>
  <w:abstractNum w:abstractNumId="1">
    <w:nsid w:val="56AF3561"/>
    <w:multiLevelType w:val="hybridMultilevel"/>
    <w:tmpl w:val="347E2CC2"/>
    <w:lvl w:ilvl="0" w:tplc="FD94BB46">
      <w:start w:val="1"/>
      <w:numFmt w:val="decimal"/>
      <w:lvlText w:val="%1."/>
      <w:lvlJc w:val="left"/>
      <w:pPr>
        <w:ind w:left="811" w:hanging="330"/>
      </w:pPr>
      <w:rPr>
        <w:rFonts w:hint="default"/>
        <w:b/>
        <w:bCs/>
        <w:spacing w:val="-1"/>
        <w:w w:val="93"/>
      </w:rPr>
    </w:lvl>
    <w:lvl w:ilvl="1" w:tplc="04090001">
      <w:start w:val="1"/>
      <w:numFmt w:val="bullet"/>
      <w:lvlText w:val=""/>
      <w:lvlJc w:val="left"/>
      <w:pPr>
        <w:ind w:left="1628" w:hanging="330"/>
      </w:pPr>
      <w:rPr>
        <w:rFonts w:ascii="Symbol" w:hAnsi="Symbol" w:hint="default"/>
      </w:rPr>
    </w:lvl>
    <w:lvl w:ilvl="2" w:tplc="4BD46050">
      <w:numFmt w:val="bullet"/>
      <w:lvlText w:val="•"/>
      <w:lvlJc w:val="left"/>
      <w:pPr>
        <w:ind w:left="2436" w:hanging="330"/>
      </w:pPr>
      <w:rPr>
        <w:rFonts w:hint="default"/>
      </w:rPr>
    </w:lvl>
    <w:lvl w:ilvl="3" w:tplc="54F826AA">
      <w:numFmt w:val="bullet"/>
      <w:lvlText w:val="•"/>
      <w:lvlJc w:val="left"/>
      <w:pPr>
        <w:ind w:left="3244" w:hanging="330"/>
      </w:pPr>
      <w:rPr>
        <w:rFonts w:hint="default"/>
      </w:rPr>
    </w:lvl>
    <w:lvl w:ilvl="4" w:tplc="9590466E">
      <w:numFmt w:val="bullet"/>
      <w:lvlText w:val="•"/>
      <w:lvlJc w:val="left"/>
      <w:pPr>
        <w:ind w:left="4052" w:hanging="330"/>
      </w:pPr>
      <w:rPr>
        <w:rFonts w:hint="default"/>
      </w:rPr>
    </w:lvl>
    <w:lvl w:ilvl="5" w:tplc="64C42A46">
      <w:numFmt w:val="bullet"/>
      <w:lvlText w:val="•"/>
      <w:lvlJc w:val="left"/>
      <w:pPr>
        <w:ind w:left="4860" w:hanging="330"/>
      </w:pPr>
      <w:rPr>
        <w:rFonts w:hint="default"/>
      </w:rPr>
    </w:lvl>
    <w:lvl w:ilvl="6" w:tplc="1BC6EA9A">
      <w:numFmt w:val="bullet"/>
      <w:lvlText w:val="•"/>
      <w:lvlJc w:val="left"/>
      <w:pPr>
        <w:ind w:left="5668" w:hanging="330"/>
      </w:pPr>
      <w:rPr>
        <w:rFonts w:hint="default"/>
      </w:rPr>
    </w:lvl>
    <w:lvl w:ilvl="7" w:tplc="9E2ECFE0">
      <w:numFmt w:val="bullet"/>
      <w:lvlText w:val="•"/>
      <w:lvlJc w:val="left"/>
      <w:pPr>
        <w:ind w:left="6476" w:hanging="330"/>
      </w:pPr>
      <w:rPr>
        <w:rFonts w:hint="default"/>
      </w:rPr>
    </w:lvl>
    <w:lvl w:ilvl="8" w:tplc="7C903F0A">
      <w:numFmt w:val="bullet"/>
      <w:lvlText w:val="•"/>
      <w:lvlJc w:val="left"/>
      <w:pPr>
        <w:ind w:left="7284" w:hanging="33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727"/>
    <w:rsid w:val="0001273B"/>
    <w:rsid w:val="00074727"/>
    <w:rsid w:val="00087A8E"/>
    <w:rsid w:val="000B6500"/>
    <w:rsid w:val="000E15AB"/>
    <w:rsid w:val="00123E7D"/>
    <w:rsid w:val="00135E2C"/>
    <w:rsid w:val="00161CC8"/>
    <w:rsid w:val="00177107"/>
    <w:rsid w:val="00190F81"/>
    <w:rsid w:val="001B66F8"/>
    <w:rsid w:val="00272084"/>
    <w:rsid w:val="00282943"/>
    <w:rsid w:val="002E580D"/>
    <w:rsid w:val="002E74CA"/>
    <w:rsid w:val="002F7221"/>
    <w:rsid w:val="00357711"/>
    <w:rsid w:val="00414DE9"/>
    <w:rsid w:val="00451603"/>
    <w:rsid w:val="00452A6E"/>
    <w:rsid w:val="004C0ED1"/>
    <w:rsid w:val="0051435E"/>
    <w:rsid w:val="005259B6"/>
    <w:rsid w:val="005545A6"/>
    <w:rsid w:val="00590DA7"/>
    <w:rsid w:val="005E1C23"/>
    <w:rsid w:val="00616F38"/>
    <w:rsid w:val="00634968"/>
    <w:rsid w:val="006570E3"/>
    <w:rsid w:val="006F21D5"/>
    <w:rsid w:val="00714ADF"/>
    <w:rsid w:val="0074359E"/>
    <w:rsid w:val="007C2AC1"/>
    <w:rsid w:val="007D034E"/>
    <w:rsid w:val="008113D6"/>
    <w:rsid w:val="00817B9E"/>
    <w:rsid w:val="00834815"/>
    <w:rsid w:val="00840E00"/>
    <w:rsid w:val="0086305F"/>
    <w:rsid w:val="008724D6"/>
    <w:rsid w:val="00872577"/>
    <w:rsid w:val="00875C1E"/>
    <w:rsid w:val="008848BB"/>
    <w:rsid w:val="008D223D"/>
    <w:rsid w:val="008E22A0"/>
    <w:rsid w:val="008F7936"/>
    <w:rsid w:val="00913884"/>
    <w:rsid w:val="009C6FF3"/>
    <w:rsid w:val="009F3D8B"/>
    <w:rsid w:val="00A2299E"/>
    <w:rsid w:val="00A64D40"/>
    <w:rsid w:val="00A674AA"/>
    <w:rsid w:val="00A71209"/>
    <w:rsid w:val="00B07D3A"/>
    <w:rsid w:val="00B36264"/>
    <w:rsid w:val="00B8254E"/>
    <w:rsid w:val="00B924A5"/>
    <w:rsid w:val="00C0421E"/>
    <w:rsid w:val="00C175B9"/>
    <w:rsid w:val="00CB57C5"/>
    <w:rsid w:val="00CB6C72"/>
    <w:rsid w:val="00CC62EE"/>
    <w:rsid w:val="00D13AE8"/>
    <w:rsid w:val="00D25996"/>
    <w:rsid w:val="00D513DE"/>
    <w:rsid w:val="00D81855"/>
    <w:rsid w:val="00D90B54"/>
    <w:rsid w:val="00DE7A0C"/>
    <w:rsid w:val="00DF0C78"/>
    <w:rsid w:val="00DF1B9D"/>
    <w:rsid w:val="00E4262C"/>
    <w:rsid w:val="00E87DDA"/>
    <w:rsid w:val="00E91BFD"/>
    <w:rsid w:val="00E93322"/>
    <w:rsid w:val="00EA2AFF"/>
    <w:rsid w:val="00EE6281"/>
    <w:rsid w:val="00F233CB"/>
    <w:rsid w:val="00F651E9"/>
    <w:rsid w:val="00F7434F"/>
    <w:rsid w:val="00F934F3"/>
    <w:rsid w:val="00FC7583"/>
    <w:rsid w:val="00FD2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B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11" w:hanging="35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2084"/>
    <w:pPr>
      <w:tabs>
        <w:tab w:val="center" w:pos="4680"/>
        <w:tab w:val="right" w:pos="9360"/>
      </w:tabs>
    </w:pPr>
  </w:style>
  <w:style w:type="character" w:customStyle="1" w:styleId="HeaderChar">
    <w:name w:val="Header Char"/>
    <w:basedOn w:val="DefaultParagraphFont"/>
    <w:link w:val="Header"/>
    <w:uiPriority w:val="99"/>
    <w:rsid w:val="00272084"/>
    <w:rPr>
      <w:rFonts w:ascii="Times New Roman" w:eastAsia="Times New Roman" w:hAnsi="Times New Roman" w:cs="Times New Roman"/>
    </w:rPr>
  </w:style>
  <w:style w:type="paragraph" w:styleId="Footer">
    <w:name w:val="footer"/>
    <w:basedOn w:val="Normal"/>
    <w:link w:val="FooterChar"/>
    <w:uiPriority w:val="99"/>
    <w:unhideWhenUsed/>
    <w:rsid w:val="00272084"/>
    <w:pPr>
      <w:tabs>
        <w:tab w:val="center" w:pos="4680"/>
        <w:tab w:val="right" w:pos="9360"/>
      </w:tabs>
    </w:pPr>
  </w:style>
  <w:style w:type="character" w:customStyle="1" w:styleId="FooterChar">
    <w:name w:val="Footer Char"/>
    <w:basedOn w:val="DefaultParagraphFont"/>
    <w:link w:val="Footer"/>
    <w:uiPriority w:val="99"/>
    <w:rsid w:val="0027208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F21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1D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11" w:hanging="35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2084"/>
    <w:pPr>
      <w:tabs>
        <w:tab w:val="center" w:pos="4680"/>
        <w:tab w:val="right" w:pos="9360"/>
      </w:tabs>
    </w:pPr>
  </w:style>
  <w:style w:type="character" w:customStyle="1" w:styleId="HeaderChar">
    <w:name w:val="Header Char"/>
    <w:basedOn w:val="DefaultParagraphFont"/>
    <w:link w:val="Header"/>
    <w:uiPriority w:val="99"/>
    <w:rsid w:val="00272084"/>
    <w:rPr>
      <w:rFonts w:ascii="Times New Roman" w:eastAsia="Times New Roman" w:hAnsi="Times New Roman" w:cs="Times New Roman"/>
    </w:rPr>
  </w:style>
  <w:style w:type="paragraph" w:styleId="Footer">
    <w:name w:val="footer"/>
    <w:basedOn w:val="Normal"/>
    <w:link w:val="FooterChar"/>
    <w:uiPriority w:val="99"/>
    <w:unhideWhenUsed/>
    <w:rsid w:val="00272084"/>
    <w:pPr>
      <w:tabs>
        <w:tab w:val="center" w:pos="4680"/>
        <w:tab w:val="right" w:pos="9360"/>
      </w:tabs>
    </w:pPr>
  </w:style>
  <w:style w:type="character" w:customStyle="1" w:styleId="FooterChar">
    <w:name w:val="Footer Char"/>
    <w:basedOn w:val="DefaultParagraphFont"/>
    <w:link w:val="Footer"/>
    <w:uiPriority w:val="99"/>
    <w:rsid w:val="0027208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F21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1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286DD-9A40-4BB1-AFF3-8252FE574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MDAAL</dc:creator>
  <cp:lastModifiedBy>Town Hall</cp:lastModifiedBy>
  <cp:revision>5</cp:revision>
  <cp:lastPrinted>2018-07-09T15:49:00Z</cp:lastPrinted>
  <dcterms:created xsi:type="dcterms:W3CDTF">2018-08-07T17:42:00Z</dcterms:created>
  <dcterms:modified xsi:type="dcterms:W3CDTF">2018-08-07T18:36:00Z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Creator">
    <vt:lpwstr>Xerox WorkCentre 6655</vt:lpwstr>
  </property>
  <property fmtid="{D5CDD505-2E9C-101B-9397-08002B2CF9AE}" pid="4" name="LastSaved">
    <vt:filetime>2018-01-12T00:00:00Z</vt:filetime>
  </property>
</Properties>
</file>